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95" w:rsidRPr="002B6D73" w:rsidRDefault="009E7595" w:rsidP="009E7595">
      <w:pPr>
        <w:spacing w:line="600" w:lineRule="exact"/>
        <w:rPr>
          <w:rFonts w:ascii="Times New Roman" w:eastAsia="黑体" w:hAnsi="Times New Roman" w:cs="Times New Roman"/>
          <w:sz w:val="32"/>
          <w:szCs w:val="32"/>
        </w:rPr>
      </w:pPr>
      <w:r w:rsidRPr="002B6D73">
        <w:rPr>
          <w:rFonts w:ascii="Times New Roman" w:eastAsia="黑体" w:hAnsi="Times New Roman" w:cs="Times New Roman"/>
          <w:sz w:val="32"/>
          <w:szCs w:val="32"/>
        </w:rPr>
        <w:t>附件</w:t>
      </w:r>
      <w:r w:rsidRPr="002B6D73">
        <w:rPr>
          <w:rFonts w:ascii="Times New Roman" w:eastAsia="黑体" w:hAnsi="Times New Roman" w:cs="Times New Roman"/>
          <w:sz w:val="32"/>
          <w:szCs w:val="32"/>
        </w:rPr>
        <w:t>3</w:t>
      </w:r>
    </w:p>
    <w:p w:rsidR="009E7595" w:rsidRPr="002B6D73" w:rsidRDefault="009E7595" w:rsidP="009E7595">
      <w:pPr>
        <w:jc w:val="center"/>
        <w:rPr>
          <w:rFonts w:ascii="Times New Roman" w:eastAsia="方正小标宋简体" w:hAnsi="Times New Roman" w:cs="Times New Roman"/>
          <w:sz w:val="44"/>
          <w:szCs w:val="44"/>
        </w:rPr>
      </w:pPr>
      <w:r w:rsidRPr="002B6D73">
        <w:rPr>
          <w:rFonts w:ascii="Times New Roman" w:eastAsia="方正小标宋简体" w:hAnsi="Times New Roman" w:cs="Times New Roman"/>
          <w:sz w:val="44"/>
          <w:szCs w:val="44"/>
        </w:rPr>
        <w:t>四川省环境友好型学校评估标准</w:t>
      </w:r>
    </w:p>
    <w:p w:rsidR="009E7595" w:rsidRPr="002B6D73" w:rsidRDefault="009E7595" w:rsidP="009E7595">
      <w:pPr>
        <w:ind w:firstLineChars="50" w:firstLine="120"/>
        <w:rPr>
          <w:rFonts w:ascii="Times New Roman" w:eastAsia="仿宋_GB2312" w:hAnsi="Times New Roman" w:cs="Times New Roman"/>
          <w:sz w:val="24"/>
          <w:szCs w:val="24"/>
        </w:rPr>
      </w:pPr>
      <w:r w:rsidRPr="002B6D73">
        <w:rPr>
          <w:rFonts w:ascii="Times New Roman" w:hAnsi="Times New Roman" w:cs="Times New Roman"/>
          <w:sz w:val="24"/>
          <w:szCs w:val="24"/>
        </w:rPr>
        <w:t>受检单位：总分</w:t>
      </w:r>
      <w:r w:rsidRPr="002B6D73">
        <w:rPr>
          <w:rFonts w:ascii="Times New Roman" w:hAnsi="Times New Roman" w:cs="Times New Roman"/>
          <w:sz w:val="24"/>
          <w:szCs w:val="24"/>
        </w:rPr>
        <w:t xml:space="preserve"> 100+20</w:t>
      </w:r>
    </w:p>
    <w:tbl>
      <w:tblPr>
        <w:tblW w:w="14007"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
        <w:gridCol w:w="1560"/>
        <w:gridCol w:w="7"/>
        <w:gridCol w:w="1389"/>
        <w:gridCol w:w="21"/>
        <w:gridCol w:w="7655"/>
        <w:gridCol w:w="7"/>
        <w:gridCol w:w="1268"/>
        <w:gridCol w:w="8"/>
        <w:gridCol w:w="985"/>
        <w:gridCol w:w="8"/>
        <w:gridCol w:w="1014"/>
        <w:gridCol w:w="64"/>
      </w:tblGrid>
      <w:tr w:rsidR="009E7595" w:rsidRPr="002B6D73" w:rsidTr="00870874">
        <w:trPr>
          <w:cantSplit/>
          <w:trHeight w:hRule="exact" w:val="614"/>
          <w:jc w:val="center"/>
        </w:trPr>
        <w:tc>
          <w:tcPr>
            <w:tcW w:w="2977" w:type="dxa"/>
            <w:gridSpan w:val="4"/>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项目指标</w:t>
            </w:r>
          </w:p>
        </w:tc>
        <w:tc>
          <w:tcPr>
            <w:tcW w:w="7683" w:type="dxa"/>
            <w:gridSpan w:val="3"/>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评估指标</w:t>
            </w:r>
          </w:p>
        </w:tc>
        <w:tc>
          <w:tcPr>
            <w:tcW w:w="1276" w:type="dxa"/>
            <w:gridSpan w:val="2"/>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评估依据</w:t>
            </w:r>
          </w:p>
        </w:tc>
        <w:tc>
          <w:tcPr>
            <w:tcW w:w="993" w:type="dxa"/>
            <w:gridSpan w:val="2"/>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自评分</w:t>
            </w:r>
          </w:p>
        </w:tc>
        <w:tc>
          <w:tcPr>
            <w:tcW w:w="1078" w:type="dxa"/>
            <w:gridSpan w:val="2"/>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评估分</w:t>
            </w:r>
          </w:p>
        </w:tc>
      </w:tr>
      <w:tr w:rsidR="009E7595" w:rsidRPr="002B6D73" w:rsidTr="00870874">
        <w:trPr>
          <w:cantSplit/>
          <w:trHeight w:val="386"/>
          <w:jc w:val="center"/>
        </w:trPr>
        <w:tc>
          <w:tcPr>
            <w:tcW w:w="1588" w:type="dxa"/>
            <w:gridSpan w:val="3"/>
            <w:vMerge w:val="restart"/>
            <w:vAlign w:val="center"/>
          </w:tcPr>
          <w:p w:rsidR="009E7595" w:rsidRPr="002B6D73" w:rsidRDefault="009E7595">
            <w:pPr>
              <w:spacing w:line="400" w:lineRule="exact"/>
              <w:jc w:val="center"/>
              <w:rPr>
                <w:rFonts w:ascii="Times New Roman" w:eastAsia="仿宋_GB2312" w:hAnsi="Times New Roman" w:cs="Times New Roman"/>
                <w:w w:val="90"/>
                <w:sz w:val="24"/>
                <w:szCs w:val="24"/>
              </w:rPr>
            </w:pPr>
          </w:p>
          <w:p w:rsidR="009E7595" w:rsidRPr="002B6D73" w:rsidRDefault="009E7595">
            <w:pPr>
              <w:spacing w:line="400" w:lineRule="exact"/>
              <w:jc w:val="center"/>
              <w:rPr>
                <w:rFonts w:ascii="Times New Roman" w:hAnsi="Times New Roman" w:cs="Times New Roman"/>
                <w:w w:val="90"/>
                <w:sz w:val="24"/>
                <w:szCs w:val="24"/>
              </w:rPr>
            </w:pPr>
          </w:p>
          <w:p w:rsidR="009E7595" w:rsidRPr="002B6D73" w:rsidRDefault="009E7595">
            <w:pPr>
              <w:spacing w:line="400" w:lineRule="exact"/>
              <w:jc w:val="center"/>
              <w:rPr>
                <w:rFonts w:ascii="Times New Roman" w:hAnsi="Times New Roman" w:cs="Times New Roman"/>
                <w:w w:val="90"/>
                <w:sz w:val="24"/>
                <w:szCs w:val="24"/>
              </w:rPr>
            </w:pPr>
          </w:p>
          <w:p w:rsidR="009E7595" w:rsidRPr="002B6D73" w:rsidRDefault="009E7595">
            <w:pPr>
              <w:spacing w:line="400" w:lineRule="exact"/>
              <w:jc w:val="center"/>
              <w:rPr>
                <w:rFonts w:ascii="Times New Roman" w:hAnsi="Times New Roman" w:cs="Times New Roman"/>
                <w:w w:val="90"/>
                <w:sz w:val="24"/>
                <w:szCs w:val="24"/>
              </w:rPr>
            </w:pPr>
          </w:p>
          <w:p w:rsidR="009E7595" w:rsidRPr="002B6D73" w:rsidRDefault="009E7595">
            <w:pPr>
              <w:spacing w:line="400" w:lineRule="exact"/>
              <w:jc w:val="center"/>
              <w:rPr>
                <w:rFonts w:ascii="Times New Roman" w:hAnsi="Times New Roman" w:cs="Times New Roman"/>
                <w:sz w:val="24"/>
                <w:szCs w:val="24"/>
              </w:rPr>
            </w:pPr>
            <w:r w:rsidRPr="002B6D73">
              <w:rPr>
                <w:rFonts w:ascii="Times New Roman" w:hAnsi="Times New Roman" w:cs="Times New Roman"/>
                <w:sz w:val="24"/>
                <w:szCs w:val="24"/>
              </w:rPr>
              <w:t>组织管理</w:t>
            </w:r>
          </w:p>
          <w:p w:rsidR="009E7595" w:rsidRPr="002B6D73" w:rsidRDefault="009E7595">
            <w:pPr>
              <w:spacing w:line="400" w:lineRule="exact"/>
              <w:jc w:val="center"/>
              <w:rPr>
                <w:rFonts w:ascii="Times New Roman" w:hAnsi="Times New Roman" w:cs="Times New Roman"/>
                <w:w w:val="90"/>
                <w:sz w:val="24"/>
                <w:szCs w:val="24"/>
              </w:rPr>
            </w:pPr>
            <w:r w:rsidRPr="002B6D73">
              <w:rPr>
                <w:rFonts w:ascii="Times New Roman" w:hAnsi="Times New Roman" w:cs="Times New Roman"/>
                <w:w w:val="90"/>
                <w:sz w:val="24"/>
                <w:szCs w:val="24"/>
              </w:rPr>
              <w:t>（</w:t>
            </w:r>
            <w:r w:rsidRPr="002B6D73">
              <w:rPr>
                <w:rFonts w:ascii="Times New Roman" w:hAnsi="Times New Roman" w:cs="Times New Roman"/>
                <w:sz w:val="24"/>
                <w:szCs w:val="24"/>
              </w:rPr>
              <w:t>33</w:t>
            </w:r>
            <w:r w:rsidRPr="002B6D73">
              <w:rPr>
                <w:rFonts w:ascii="Times New Roman" w:hAnsi="Times New Roman" w:cs="Times New Roman"/>
                <w:w w:val="90"/>
                <w:sz w:val="24"/>
                <w:szCs w:val="24"/>
              </w:rPr>
              <w:t>分）</w:t>
            </w:r>
          </w:p>
          <w:p w:rsidR="009E7595" w:rsidRPr="002B6D73" w:rsidRDefault="009E7595">
            <w:pPr>
              <w:spacing w:line="400" w:lineRule="exact"/>
              <w:jc w:val="center"/>
              <w:rPr>
                <w:rFonts w:ascii="Times New Roman" w:hAnsi="Times New Roman" w:cs="Times New Roman"/>
                <w:w w:val="90"/>
                <w:sz w:val="24"/>
                <w:szCs w:val="24"/>
              </w:rPr>
            </w:pPr>
          </w:p>
          <w:p w:rsidR="009E7595" w:rsidRPr="002B6D73" w:rsidRDefault="009E7595">
            <w:pPr>
              <w:spacing w:line="400" w:lineRule="exact"/>
              <w:jc w:val="center"/>
              <w:rPr>
                <w:rFonts w:ascii="Times New Roman" w:hAnsi="Times New Roman" w:cs="Times New Roman"/>
                <w:w w:val="90"/>
                <w:sz w:val="24"/>
                <w:szCs w:val="24"/>
              </w:rPr>
            </w:pPr>
          </w:p>
          <w:p w:rsidR="009E7595" w:rsidRPr="002B6D73" w:rsidRDefault="009E7595">
            <w:pPr>
              <w:spacing w:line="400" w:lineRule="exact"/>
              <w:jc w:val="center"/>
              <w:rPr>
                <w:rFonts w:ascii="Times New Roman" w:hAnsi="Times New Roman" w:cs="Times New Roman"/>
                <w:w w:val="90"/>
                <w:sz w:val="24"/>
                <w:szCs w:val="24"/>
              </w:rPr>
            </w:pPr>
          </w:p>
          <w:p w:rsidR="009E7595" w:rsidRPr="002B6D73" w:rsidRDefault="009E7595">
            <w:pPr>
              <w:spacing w:line="400" w:lineRule="exact"/>
              <w:jc w:val="center"/>
              <w:rPr>
                <w:rFonts w:ascii="Times New Roman" w:hAnsi="Times New Roman" w:cs="Times New Roman"/>
                <w:w w:val="90"/>
                <w:sz w:val="24"/>
                <w:szCs w:val="24"/>
              </w:rPr>
            </w:pPr>
          </w:p>
          <w:p w:rsidR="009E7595" w:rsidRPr="002B6D73" w:rsidRDefault="009E7595">
            <w:pPr>
              <w:spacing w:line="400" w:lineRule="exact"/>
              <w:jc w:val="center"/>
              <w:rPr>
                <w:rFonts w:ascii="Times New Roman" w:hAnsi="Times New Roman" w:cs="Times New Roman"/>
                <w:w w:val="90"/>
                <w:sz w:val="24"/>
                <w:szCs w:val="24"/>
              </w:rPr>
            </w:pPr>
          </w:p>
          <w:p w:rsidR="009E7595" w:rsidRPr="002B6D73" w:rsidRDefault="009E7595">
            <w:pPr>
              <w:spacing w:line="400" w:lineRule="exact"/>
              <w:jc w:val="center"/>
              <w:rPr>
                <w:rFonts w:ascii="Times New Roman" w:hAnsi="Times New Roman" w:cs="Times New Roman"/>
                <w:w w:val="90"/>
                <w:sz w:val="24"/>
                <w:szCs w:val="24"/>
              </w:rPr>
            </w:pPr>
          </w:p>
          <w:p w:rsidR="009E7595" w:rsidRPr="002B6D73" w:rsidRDefault="009E7595">
            <w:pPr>
              <w:spacing w:line="400" w:lineRule="exact"/>
              <w:jc w:val="center"/>
              <w:rPr>
                <w:rFonts w:ascii="Times New Roman" w:hAnsi="Times New Roman" w:cs="Times New Roman"/>
                <w:sz w:val="24"/>
                <w:szCs w:val="24"/>
              </w:rPr>
            </w:pPr>
            <w:r w:rsidRPr="002B6D73">
              <w:rPr>
                <w:rFonts w:ascii="Times New Roman" w:hAnsi="Times New Roman" w:cs="Times New Roman"/>
                <w:sz w:val="24"/>
                <w:szCs w:val="24"/>
              </w:rPr>
              <w:lastRenderedPageBreak/>
              <w:t>组织管理</w:t>
            </w:r>
          </w:p>
          <w:p w:rsidR="009E7595" w:rsidRPr="002B6D73" w:rsidRDefault="009E7595">
            <w:pPr>
              <w:spacing w:line="400" w:lineRule="exact"/>
              <w:jc w:val="center"/>
              <w:rPr>
                <w:rFonts w:ascii="Times New Roman" w:eastAsia="仿宋_GB2312" w:hAnsi="Times New Roman" w:cs="Times New Roman"/>
                <w:w w:val="90"/>
                <w:sz w:val="24"/>
                <w:szCs w:val="24"/>
              </w:rPr>
            </w:pPr>
            <w:r w:rsidRPr="002B6D73">
              <w:rPr>
                <w:rFonts w:ascii="Times New Roman" w:hAnsi="Times New Roman" w:cs="Times New Roman"/>
                <w:w w:val="90"/>
                <w:sz w:val="24"/>
                <w:szCs w:val="24"/>
              </w:rPr>
              <w:t>（</w:t>
            </w:r>
            <w:r w:rsidRPr="002B6D73">
              <w:rPr>
                <w:rFonts w:ascii="Times New Roman" w:hAnsi="Times New Roman" w:cs="Times New Roman"/>
                <w:sz w:val="24"/>
                <w:szCs w:val="24"/>
              </w:rPr>
              <w:t>33</w:t>
            </w:r>
            <w:r w:rsidRPr="002B6D73">
              <w:rPr>
                <w:rFonts w:ascii="Times New Roman" w:hAnsi="Times New Roman" w:cs="Times New Roman"/>
                <w:w w:val="90"/>
                <w:sz w:val="24"/>
                <w:szCs w:val="24"/>
              </w:rPr>
              <w:t>分）</w:t>
            </w:r>
          </w:p>
        </w:tc>
        <w:tc>
          <w:tcPr>
            <w:tcW w:w="1389" w:type="dxa"/>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lastRenderedPageBreak/>
              <w:t>领导重视</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w:t>
            </w:r>
            <w:r w:rsidRPr="002B6D73">
              <w:rPr>
                <w:rFonts w:ascii="Times New Roman" w:hAnsi="Times New Roman" w:cs="Times New Roman"/>
                <w:sz w:val="24"/>
                <w:szCs w:val="24"/>
              </w:rPr>
              <w:t>24</w:t>
            </w:r>
            <w:r w:rsidRPr="002B6D73">
              <w:rPr>
                <w:rFonts w:ascii="Times New Roman" w:hAnsi="Times New Roman" w:cs="Times New Roman"/>
                <w:sz w:val="24"/>
                <w:szCs w:val="24"/>
              </w:rPr>
              <w:t>分）</w:t>
            </w:r>
          </w:p>
        </w:tc>
        <w:tc>
          <w:tcPr>
            <w:tcW w:w="7683" w:type="dxa"/>
            <w:gridSpan w:val="3"/>
            <w:vAlign w:val="center"/>
            <w:hideMark/>
          </w:tcPr>
          <w:p w:rsidR="009E7595" w:rsidRPr="002B6D73" w:rsidRDefault="009E7595">
            <w:pPr>
              <w:spacing w:line="400" w:lineRule="exact"/>
              <w:ind w:left="360" w:hangingChars="150" w:hanging="360"/>
              <w:rPr>
                <w:rFonts w:ascii="Times New Roman" w:eastAsia="仿宋_GB2312" w:hAnsi="Times New Roman" w:cs="Times New Roman"/>
                <w:sz w:val="24"/>
                <w:szCs w:val="24"/>
              </w:rPr>
            </w:pPr>
            <w:r w:rsidRPr="002B6D73">
              <w:rPr>
                <w:rFonts w:ascii="Times New Roman" w:hAnsi="Times New Roman" w:cs="Times New Roman"/>
                <w:sz w:val="24"/>
                <w:szCs w:val="24"/>
              </w:rPr>
              <w:t>1</w:t>
            </w:r>
            <w:r w:rsidRPr="002B6D73">
              <w:rPr>
                <w:rFonts w:ascii="Times New Roman" w:hAnsi="Times New Roman" w:cs="Times New Roman"/>
                <w:sz w:val="24"/>
                <w:szCs w:val="24"/>
              </w:rPr>
              <w:t>、学校成立环境教育领导小组，校长任组长，负责组织指导师生开展环境教育活动。领导小组成员由校内外有关人士组成。（</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360" w:hangingChars="150" w:hanging="360"/>
              <w:rPr>
                <w:rFonts w:ascii="Times New Roman" w:hAnsi="Times New Roman" w:cs="Times New Roman"/>
                <w:sz w:val="24"/>
                <w:szCs w:val="24"/>
              </w:rPr>
            </w:pPr>
            <w:r w:rsidRPr="002B6D73">
              <w:rPr>
                <w:rFonts w:ascii="Times New Roman" w:hAnsi="Times New Roman" w:cs="Times New Roman"/>
                <w:sz w:val="24"/>
                <w:szCs w:val="24"/>
              </w:rPr>
              <w:t>2</w:t>
            </w:r>
            <w:r w:rsidRPr="002B6D73">
              <w:rPr>
                <w:rFonts w:ascii="Times New Roman" w:hAnsi="Times New Roman" w:cs="Times New Roman"/>
                <w:sz w:val="24"/>
                <w:szCs w:val="24"/>
              </w:rPr>
              <w:t>、环境教育列为学校工作的重要组成部分，制定环境教育规划和计划，有检查、有表彰、有总结。（</w:t>
            </w:r>
            <w:r w:rsidRPr="002B6D73">
              <w:rPr>
                <w:rFonts w:ascii="Times New Roman" w:hAnsi="Times New Roman" w:cs="Times New Roman"/>
                <w:sz w:val="24"/>
                <w:szCs w:val="24"/>
              </w:rPr>
              <w:t>12</w:t>
            </w:r>
            <w:r w:rsidRPr="002B6D73">
              <w:rPr>
                <w:rFonts w:ascii="Times New Roman" w:hAnsi="Times New Roman" w:cs="Times New Roman"/>
                <w:sz w:val="24"/>
                <w:szCs w:val="24"/>
              </w:rPr>
              <w:t>分）</w:t>
            </w:r>
          </w:p>
          <w:p w:rsidR="009E7595" w:rsidRPr="002B6D73" w:rsidRDefault="009E7595">
            <w:pPr>
              <w:spacing w:line="400" w:lineRule="exact"/>
              <w:rPr>
                <w:rFonts w:ascii="Times New Roman" w:hAnsi="Times New Roman" w:cs="Times New Roman"/>
                <w:sz w:val="24"/>
                <w:szCs w:val="24"/>
              </w:rPr>
            </w:pPr>
            <w:r w:rsidRPr="002B6D73">
              <w:rPr>
                <w:rFonts w:ascii="Times New Roman" w:hAnsi="Times New Roman" w:cs="Times New Roman"/>
                <w:sz w:val="24"/>
                <w:szCs w:val="24"/>
              </w:rPr>
              <w:t>3</w:t>
            </w:r>
            <w:r w:rsidRPr="002B6D73">
              <w:rPr>
                <w:rFonts w:ascii="Times New Roman" w:hAnsi="Times New Roman" w:cs="Times New Roman"/>
                <w:sz w:val="24"/>
                <w:szCs w:val="24"/>
              </w:rPr>
              <w:t>、制定学校环境建设与管理工作方案</w:t>
            </w:r>
            <w:r w:rsidRPr="002B6D73">
              <w:rPr>
                <w:rFonts w:ascii="Times New Roman" w:hAnsi="Times New Roman" w:cs="Times New Roman"/>
                <w:sz w:val="24"/>
                <w:szCs w:val="24"/>
              </w:rPr>
              <w:t xml:space="preserve"> (4</w:t>
            </w:r>
            <w:r w:rsidRPr="002B6D73">
              <w:rPr>
                <w:rFonts w:ascii="Times New Roman" w:hAnsi="Times New Roman" w:cs="Times New Roman"/>
                <w:sz w:val="24"/>
                <w:szCs w:val="24"/>
              </w:rPr>
              <w:t>分</w:t>
            </w:r>
            <w:r w:rsidRPr="002B6D73">
              <w:rPr>
                <w:rFonts w:ascii="Times New Roman" w:hAnsi="Times New Roman" w:cs="Times New Roman"/>
                <w:sz w:val="24"/>
                <w:szCs w:val="24"/>
              </w:rPr>
              <w:t>)</w:t>
            </w:r>
          </w:p>
          <w:p w:rsidR="009E7595" w:rsidRPr="002B6D73" w:rsidRDefault="009E7595">
            <w:pPr>
              <w:spacing w:line="400" w:lineRule="exact"/>
              <w:ind w:left="360" w:hangingChars="150" w:hanging="360"/>
              <w:rPr>
                <w:rFonts w:ascii="Times New Roman" w:hAnsi="Times New Roman" w:cs="Times New Roman"/>
                <w:sz w:val="24"/>
                <w:szCs w:val="24"/>
              </w:rPr>
            </w:pPr>
            <w:r w:rsidRPr="002B6D73">
              <w:rPr>
                <w:rFonts w:ascii="Times New Roman" w:hAnsi="Times New Roman" w:cs="Times New Roman"/>
                <w:sz w:val="24"/>
                <w:szCs w:val="24"/>
              </w:rPr>
              <w:t>4</w:t>
            </w:r>
            <w:r w:rsidRPr="002B6D73">
              <w:rPr>
                <w:rFonts w:ascii="Times New Roman" w:hAnsi="Times New Roman" w:cs="Times New Roman"/>
                <w:sz w:val="24"/>
                <w:szCs w:val="24"/>
              </w:rPr>
              <w:t>、将校园环境建设、管理、教育专项经费纳入年度计划，有经费收支明细。（</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5</w:t>
            </w:r>
            <w:r w:rsidRPr="002B6D73">
              <w:rPr>
                <w:rFonts w:ascii="Times New Roman" w:hAnsi="Times New Roman" w:cs="Times New Roman"/>
                <w:sz w:val="24"/>
                <w:szCs w:val="24"/>
              </w:rPr>
              <w:t>、环境教育资料完整且管理有序。（</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tc>
        <w:tc>
          <w:tcPr>
            <w:tcW w:w="1276" w:type="dxa"/>
            <w:gridSpan w:val="2"/>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学校工作</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计划、总结等</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78"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9E7595" w:rsidRPr="002B6D73" w:rsidTr="00870874">
        <w:trPr>
          <w:cantSplit/>
          <w:trHeight w:val="1651"/>
          <w:jc w:val="center"/>
        </w:trPr>
        <w:tc>
          <w:tcPr>
            <w:tcW w:w="1588" w:type="dxa"/>
            <w:gridSpan w:val="3"/>
            <w:vMerge/>
            <w:vAlign w:val="center"/>
            <w:hideMark/>
          </w:tcPr>
          <w:p w:rsidR="009E7595" w:rsidRPr="002B6D73" w:rsidRDefault="009E7595">
            <w:pPr>
              <w:rPr>
                <w:rFonts w:ascii="Times New Roman" w:eastAsia="仿宋_GB2312" w:hAnsi="Times New Roman" w:cs="Times New Roman"/>
                <w:w w:val="90"/>
                <w:sz w:val="24"/>
                <w:szCs w:val="24"/>
              </w:rPr>
            </w:pPr>
          </w:p>
        </w:tc>
        <w:tc>
          <w:tcPr>
            <w:tcW w:w="1389" w:type="dxa"/>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宣传教育（</w:t>
            </w:r>
            <w:r w:rsidRPr="002B6D73">
              <w:rPr>
                <w:rFonts w:ascii="Times New Roman" w:hAnsi="Times New Roman" w:cs="Times New Roman"/>
                <w:sz w:val="24"/>
                <w:szCs w:val="24"/>
              </w:rPr>
              <w:t>5</w:t>
            </w:r>
            <w:r w:rsidRPr="002B6D73">
              <w:rPr>
                <w:rFonts w:ascii="Times New Roman" w:hAnsi="Times New Roman" w:cs="Times New Roman"/>
                <w:sz w:val="24"/>
                <w:szCs w:val="24"/>
              </w:rPr>
              <w:t>分）</w:t>
            </w:r>
          </w:p>
        </w:tc>
        <w:tc>
          <w:tcPr>
            <w:tcW w:w="7683" w:type="dxa"/>
            <w:gridSpan w:val="3"/>
            <w:vAlign w:val="center"/>
            <w:hideMark/>
          </w:tcPr>
          <w:p w:rsidR="009E7595" w:rsidRPr="002B6D73" w:rsidRDefault="009E7595">
            <w:pPr>
              <w:spacing w:line="400" w:lineRule="exact"/>
              <w:ind w:left="360" w:hangingChars="150" w:hanging="360"/>
              <w:rPr>
                <w:rFonts w:ascii="Times New Roman" w:eastAsia="仿宋_GB2312" w:hAnsi="Times New Roman" w:cs="Times New Roman"/>
                <w:sz w:val="24"/>
                <w:szCs w:val="24"/>
              </w:rPr>
            </w:pPr>
            <w:r w:rsidRPr="002B6D73">
              <w:rPr>
                <w:rFonts w:ascii="Times New Roman" w:hAnsi="Times New Roman" w:cs="Times New Roman"/>
                <w:sz w:val="24"/>
                <w:szCs w:val="24"/>
              </w:rPr>
              <w:t>6</w:t>
            </w:r>
            <w:r w:rsidRPr="002B6D73">
              <w:rPr>
                <w:rFonts w:ascii="Times New Roman" w:hAnsi="Times New Roman" w:cs="Times New Roman"/>
                <w:sz w:val="24"/>
                <w:szCs w:val="24"/>
              </w:rPr>
              <w:t>、努力营造环境保护、生态文明校园文化。校园有环境教育宣传栏、环保宣传标语，各班墙报有环保内容。（</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360" w:hangingChars="150" w:hanging="360"/>
              <w:rPr>
                <w:rFonts w:ascii="Times New Roman" w:eastAsia="仿宋_GB2312" w:hAnsi="Times New Roman" w:cs="Times New Roman"/>
                <w:sz w:val="24"/>
                <w:szCs w:val="24"/>
              </w:rPr>
            </w:pPr>
            <w:r w:rsidRPr="002B6D73">
              <w:rPr>
                <w:rFonts w:ascii="Times New Roman" w:hAnsi="Times New Roman" w:cs="Times New Roman"/>
                <w:sz w:val="24"/>
                <w:szCs w:val="24"/>
              </w:rPr>
              <w:t>7</w:t>
            </w:r>
            <w:r w:rsidRPr="002B6D73">
              <w:rPr>
                <w:rFonts w:ascii="Times New Roman" w:hAnsi="Times New Roman" w:cs="Times New Roman"/>
                <w:sz w:val="24"/>
                <w:szCs w:val="24"/>
              </w:rPr>
              <w:t>、学校广播站、电视、网络有环境教育宣传内容，图书室有环境教育相关图书和资料。（</w:t>
            </w:r>
            <w:r w:rsidRPr="002B6D73">
              <w:rPr>
                <w:rFonts w:ascii="Times New Roman" w:hAnsi="Times New Roman" w:cs="Times New Roman"/>
                <w:sz w:val="24"/>
                <w:szCs w:val="24"/>
              </w:rPr>
              <w:t>3</w:t>
            </w:r>
            <w:r w:rsidRPr="002B6D73">
              <w:rPr>
                <w:rFonts w:ascii="Times New Roman" w:hAnsi="Times New Roman" w:cs="Times New Roman"/>
                <w:sz w:val="24"/>
                <w:szCs w:val="24"/>
              </w:rPr>
              <w:t>分）</w:t>
            </w:r>
          </w:p>
        </w:tc>
        <w:tc>
          <w:tcPr>
            <w:tcW w:w="1276" w:type="dxa"/>
            <w:gridSpan w:val="2"/>
            <w:vAlign w:val="center"/>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巡视校园</w:t>
            </w:r>
          </w:p>
          <w:p w:rsidR="009E7595" w:rsidRPr="002B6D73" w:rsidRDefault="009E7595">
            <w:pPr>
              <w:spacing w:line="400" w:lineRule="exact"/>
              <w:ind w:left="360" w:hangingChars="150" w:hanging="360"/>
              <w:rPr>
                <w:rFonts w:ascii="Times New Roman" w:eastAsia="仿宋_GB2312" w:hAnsi="Times New Roman" w:cs="Times New Roman"/>
                <w:sz w:val="24"/>
                <w:szCs w:val="24"/>
              </w:rPr>
            </w:pP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78"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9E7595" w:rsidRPr="002B6D73" w:rsidTr="00870874">
        <w:trPr>
          <w:cantSplit/>
          <w:trHeight w:val="1297"/>
          <w:jc w:val="center"/>
        </w:trPr>
        <w:tc>
          <w:tcPr>
            <w:tcW w:w="1588" w:type="dxa"/>
            <w:gridSpan w:val="3"/>
            <w:vMerge/>
            <w:vAlign w:val="center"/>
            <w:hideMark/>
          </w:tcPr>
          <w:p w:rsidR="009E7595" w:rsidRPr="002B6D73" w:rsidRDefault="009E7595">
            <w:pPr>
              <w:rPr>
                <w:rFonts w:ascii="Times New Roman" w:eastAsia="仿宋_GB2312" w:hAnsi="Times New Roman" w:cs="Times New Roman"/>
                <w:w w:val="90"/>
                <w:sz w:val="24"/>
                <w:szCs w:val="24"/>
              </w:rPr>
            </w:pPr>
          </w:p>
        </w:tc>
        <w:tc>
          <w:tcPr>
            <w:tcW w:w="1389" w:type="dxa"/>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环保培训（</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tc>
        <w:tc>
          <w:tcPr>
            <w:tcW w:w="7683" w:type="dxa"/>
            <w:gridSpan w:val="3"/>
            <w:vAlign w:val="center"/>
            <w:hideMark/>
          </w:tcPr>
          <w:p w:rsidR="009E7595" w:rsidRPr="002B6D73" w:rsidRDefault="009E7595">
            <w:pPr>
              <w:spacing w:line="400" w:lineRule="exact"/>
              <w:ind w:left="360" w:hangingChars="150" w:hanging="360"/>
              <w:rPr>
                <w:rFonts w:ascii="Times New Roman" w:eastAsia="仿宋_GB2312" w:hAnsi="Times New Roman" w:cs="Times New Roman"/>
                <w:sz w:val="24"/>
                <w:szCs w:val="24"/>
              </w:rPr>
            </w:pPr>
            <w:r w:rsidRPr="002B6D73">
              <w:rPr>
                <w:rFonts w:ascii="Times New Roman" w:hAnsi="Times New Roman" w:cs="Times New Roman"/>
                <w:sz w:val="24"/>
                <w:szCs w:val="24"/>
              </w:rPr>
              <w:t>8</w:t>
            </w:r>
            <w:r w:rsidRPr="002B6D73">
              <w:rPr>
                <w:rFonts w:ascii="Times New Roman" w:hAnsi="Times New Roman" w:cs="Times New Roman"/>
                <w:sz w:val="24"/>
                <w:szCs w:val="24"/>
              </w:rPr>
              <w:t>、校长、教导主任、任课教师每年参加环保知识培训达</w:t>
            </w:r>
            <w:r w:rsidRPr="002B6D73">
              <w:rPr>
                <w:rFonts w:ascii="Times New Roman" w:hAnsi="Times New Roman" w:cs="Times New Roman"/>
                <w:sz w:val="24"/>
                <w:szCs w:val="24"/>
              </w:rPr>
              <w:t>5</w:t>
            </w:r>
            <w:r w:rsidRPr="002B6D73">
              <w:rPr>
                <w:rFonts w:ascii="Times New Roman" w:hAnsi="Times New Roman" w:cs="Times New Roman"/>
                <w:sz w:val="24"/>
                <w:szCs w:val="24"/>
              </w:rPr>
              <w:t>人次以上。（</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9</w:t>
            </w:r>
            <w:r w:rsidRPr="002B6D73">
              <w:rPr>
                <w:rFonts w:ascii="Times New Roman" w:hAnsi="Times New Roman" w:cs="Times New Roman"/>
                <w:sz w:val="24"/>
                <w:szCs w:val="24"/>
              </w:rPr>
              <w:t>、每学期校内组织教师开展一次以上校级环境教育研讨活动。（</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tc>
        <w:tc>
          <w:tcPr>
            <w:tcW w:w="1276" w:type="dxa"/>
            <w:gridSpan w:val="2"/>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学校师资</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培训计划</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78"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870874" w:rsidRPr="002B6D73" w:rsidTr="00870874">
        <w:trPr>
          <w:gridBefore w:val="1"/>
          <w:gridAfter w:val="1"/>
          <w:wBefore w:w="21" w:type="dxa"/>
          <w:wAfter w:w="64" w:type="dxa"/>
          <w:cantSplit/>
          <w:trHeight w:val="623"/>
          <w:jc w:val="center"/>
        </w:trPr>
        <w:tc>
          <w:tcPr>
            <w:tcW w:w="1560" w:type="dxa"/>
            <w:vMerge w:val="restart"/>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lastRenderedPageBreak/>
              <w:t>课内、外教育</w:t>
            </w:r>
          </w:p>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w:t>
            </w:r>
            <w:r w:rsidRPr="002B6D73">
              <w:rPr>
                <w:rFonts w:ascii="Times New Roman" w:hAnsi="Times New Roman" w:cs="Times New Roman"/>
                <w:sz w:val="24"/>
                <w:szCs w:val="24"/>
              </w:rPr>
              <w:t>24</w:t>
            </w:r>
            <w:r w:rsidRPr="002B6D73">
              <w:rPr>
                <w:rFonts w:ascii="Times New Roman" w:hAnsi="Times New Roman" w:cs="Times New Roman"/>
                <w:sz w:val="24"/>
                <w:szCs w:val="24"/>
              </w:rPr>
              <w:t>分）</w:t>
            </w:r>
          </w:p>
        </w:tc>
        <w:tc>
          <w:tcPr>
            <w:tcW w:w="1417"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课堂渗透（</w:t>
            </w:r>
            <w:r w:rsidRPr="002B6D73">
              <w:rPr>
                <w:rFonts w:ascii="Times New Roman" w:hAnsi="Times New Roman" w:cs="Times New Roman"/>
                <w:sz w:val="24"/>
                <w:szCs w:val="24"/>
              </w:rPr>
              <w:t>5</w:t>
            </w:r>
            <w:r w:rsidRPr="002B6D73">
              <w:rPr>
                <w:rFonts w:ascii="Times New Roman" w:hAnsi="Times New Roman" w:cs="Times New Roman"/>
                <w:sz w:val="24"/>
                <w:szCs w:val="24"/>
              </w:rPr>
              <w:t>分）</w:t>
            </w:r>
          </w:p>
        </w:tc>
        <w:tc>
          <w:tcPr>
            <w:tcW w:w="7655" w:type="dxa"/>
            <w:vAlign w:val="center"/>
            <w:hideMark/>
          </w:tcPr>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10</w:t>
            </w:r>
            <w:r w:rsidRPr="002B6D73">
              <w:rPr>
                <w:rFonts w:ascii="Times New Roman" w:hAnsi="Times New Roman" w:cs="Times New Roman"/>
                <w:sz w:val="24"/>
                <w:szCs w:val="24"/>
              </w:rPr>
              <w:t>、在相关课程进行环境教育渗透，适当增加节约能源、保护环境等教育内容。（</w:t>
            </w:r>
            <w:r w:rsidRPr="002B6D73">
              <w:rPr>
                <w:rFonts w:ascii="Times New Roman" w:hAnsi="Times New Roman" w:cs="Times New Roman"/>
                <w:sz w:val="24"/>
                <w:szCs w:val="24"/>
              </w:rPr>
              <w:t>3</w:t>
            </w:r>
            <w:r w:rsidRPr="002B6D73">
              <w:rPr>
                <w:rFonts w:ascii="Times New Roman" w:hAnsi="Times New Roman" w:cs="Times New Roman"/>
                <w:sz w:val="24"/>
                <w:szCs w:val="24"/>
              </w:rPr>
              <w:t>分）</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11</w:t>
            </w:r>
            <w:r w:rsidRPr="002B6D73">
              <w:rPr>
                <w:rFonts w:ascii="Times New Roman" w:hAnsi="Times New Roman" w:cs="Times New Roman"/>
                <w:sz w:val="24"/>
                <w:szCs w:val="24"/>
              </w:rPr>
              <w:t>、渗透内容正确、结合贴切，学生反映好。（</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tc>
        <w:tc>
          <w:tcPr>
            <w:tcW w:w="1275" w:type="dxa"/>
            <w:gridSpan w:val="2"/>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各科教学计划、教案、学生座谈</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22"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870874" w:rsidRPr="002B6D73" w:rsidTr="00870874">
        <w:trPr>
          <w:gridBefore w:val="1"/>
          <w:gridAfter w:val="1"/>
          <w:wBefore w:w="21" w:type="dxa"/>
          <w:wAfter w:w="64" w:type="dxa"/>
          <w:cantSplit/>
          <w:trHeight w:val="1008"/>
          <w:jc w:val="center"/>
        </w:trPr>
        <w:tc>
          <w:tcPr>
            <w:tcW w:w="1560" w:type="dxa"/>
            <w:vMerge/>
            <w:vAlign w:val="center"/>
            <w:hideMark/>
          </w:tcPr>
          <w:p w:rsidR="009E7595" w:rsidRPr="002B6D73" w:rsidRDefault="009E7595">
            <w:pPr>
              <w:rPr>
                <w:rFonts w:ascii="Times New Roman" w:eastAsia="仿宋_GB2312" w:hAnsi="Times New Roman" w:cs="Times New Roman"/>
                <w:sz w:val="24"/>
                <w:szCs w:val="24"/>
              </w:rPr>
            </w:pPr>
          </w:p>
        </w:tc>
        <w:tc>
          <w:tcPr>
            <w:tcW w:w="1417"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活动课程（</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tc>
        <w:tc>
          <w:tcPr>
            <w:tcW w:w="7655" w:type="dxa"/>
            <w:vAlign w:val="center"/>
            <w:hideMark/>
          </w:tcPr>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12</w:t>
            </w:r>
            <w:r w:rsidRPr="002B6D73">
              <w:rPr>
                <w:rFonts w:ascii="Times New Roman" w:hAnsi="Times New Roman" w:cs="Times New Roman"/>
                <w:sz w:val="24"/>
                <w:szCs w:val="24"/>
              </w:rPr>
              <w:t>、每学期开展</w:t>
            </w:r>
            <w:r w:rsidRPr="002B6D73">
              <w:rPr>
                <w:rFonts w:ascii="Times New Roman" w:hAnsi="Times New Roman" w:cs="Times New Roman"/>
                <w:sz w:val="24"/>
                <w:szCs w:val="24"/>
              </w:rPr>
              <w:t>1</w:t>
            </w:r>
            <w:r w:rsidRPr="002B6D73">
              <w:rPr>
                <w:rFonts w:ascii="Times New Roman" w:hAnsi="Times New Roman" w:cs="Times New Roman"/>
                <w:sz w:val="24"/>
                <w:szCs w:val="24"/>
              </w:rPr>
              <w:t>－</w:t>
            </w:r>
            <w:r w:rsidRPr="002B6D73">
              <w:rPr>
                <w:rFonts w:ascii="Times New Roman" w:hAnsi="Times New Roman" w:cs="Times New Roman"/>
                <w:sz w:val="24"/>
                <w:szCs w:val="24"/>
              </w:rPr>
              <w:t>2</w:t>
            </w:r>
            <w:r w:rsidRPr="002B6D73">
              <w:rPr>
                <w:rFonts w:ascii="Times New Roman" w:hAnsi="Times New Roman" w:cs="Times New Roman"/>
                <w:sz w:val="24"/>
                <w:szCs w:val="24"/>
              </w:rPr>
              <w:t>次校级环境教育活动。（</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13</w:t>
            </w:r>
            <w:r w:rsidRPr="002B6D73">
              <w:rPr>
                <w:rFonts w:ascii="Times New Roman" w:hAnsi="Times New Roman" w:cs="Times New Roman"/>
                <w:sz w:val="24"/>
                <w:szCs w:val="24"/>
              </w:rPr>
              <w:t>、积极开展以环境保护为内容的学校主题教育、科技创新活动并扩展到校外。（</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tc>
        <w:tc>
          <w:tcPr>
            <w:tcW w:w="1275" w:type="dxa"/>
            <w:gridSpan w:val="2"/>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班主任工作手册、学生座谈</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22"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870874" w:rsidRPr="002B6D73" w:rsidTr="00870874">
        <w:trPr>
          <w:gridBefore w:val="1"/>
          <w:gridAfter w:val="1"/>
          <w:wBefore w:w="21" w:type="dxa"/>
          <w:wAfter w:w="64" w:type="dxa"/>
          <w:cantSplit/>
          <w:trHeight w:val="595"/>
          <w:jc w:val="center"/>
        </w:trPr>
        <w:tc>
          <w:tcPr>
            <w:tcW w:w="1560" w:type="dxa"/>
            <w:vMerge/>
            <w:vAlign w:val="center"/>
            <w:hideMark/>
          </w:tcPr>
          <w:p w:rsidR="009E7595" w:rsidRPr="002B6D73" w:rsidRDefault="009E7595">
            <w:pPr>
              <w:rPr>
                <w:rFonts w:ascii="Times New Roman" w:eastAsia="仿宋_GB2312" w:hAnsi="Times New Roman" w:cs="Times New Roman"/>
                <w:sz w:val="24"/>
                <w:szCs w:val="24"/>
              </w:rPr>
            </w:pPr>
          </w:p>
        </w:tc>
        <w:tc>
          <w:tcPr>
            <w:tcW w:w="1417"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小组活动（</w:t>
            </w:r>
            <w:r w:rsidRPr="002B6D73">
              <w:rPr>
                <w:rFonts w:ascii="Times New Roman" w:hAnsi="Times New Roman" w:cs="Times New Roman"/>
                <w:sz w:val="24"/>
                <w:szCs w:val="24"/>
              </w:rPr>
              <w:t>5</w:t>
            </w:r>
            <w:r w:rsidRPr="002B6D73">
              <w:rPr>
                <w:rFonts w:ascii="Times New Roman" w:hAnsi="Times New Roman" w:cs="Times New Roman"/>
                <w:sz w:val="24"/>
                <w:szCs w:val="24"/>
              </w:rPr>
              <w:t>分）</w:t>
            </w:r>
          </w:p>
        </w:tc>
        <w:tc>
          <w:tcPr>
            <w:tcW w:w="7655" w:type="dxa"/>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14</w:t>
            </w:r>
            <w:r w:rsidRPr="002B6D73">
              <w:rPr>
                <w:rFonts w:ascii="Times New Roman" w:hAnsi="Times New Roman" w:cs="Times New Roman"/>
                <w:sz w:val="24"/>
                <w:szCs w:val="24"/>
              </w:rPr>
              <w:t>、成立学生环保活动小组并配备辅导教师。（</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15</w:t>
            </w:r>
            <w:r w:rsidRPr="002B6D73">
              <w:rPr>
                <w:rFonts w:ascii="Times New Roman" w:hAnsi="Times New Roman" w:cs="Times New Roman"/>
                <w:sz w:val="24"/>
                <w:szCs w:val="24"/>
              </w:rPr>
              <w:t>、各项活动有方案、形式多样、效果良好。（</w:t>
            </w:r>
            <w:r w:rsidRPr="002B6D73">
              <w:rPr>
                <w:rFonts w:ascii="Times New Roman" w:hAnsi="Times New Roman" w:cs="Times New Roman"/>
                <w:sz w:val="24"/>
                <w:szCs w:val="24"/>
              </w:rPr>
              <w:t>3</w:t>
            </w:r>
            <w:r w:rsidRPr="002B6D73">
              <w:rPr>
                <w:rFonts w:ascii="Times New Roman" w:hAnsi="Times New Roman" w:cs="Times New Roman"/>
                <w:sz w:val="24"/>
                <w:szCs w:val="24"/>
              </w:rPr>
              <w:t>分）</w:t>
            </w:r>
          </w:p>
        </w:tc>
        <w:tc>
          <w:tcPr>
            <w:tcW w:w="1275" w:type="dxa"/>
            <w:gridSpan w:val="2"/>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活动计划、参与活动、总结</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22"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870874" w:rsidRPr="002B6D73" w:rsidTr="00870874">
        <w:trPr>
          <w:gridBefore w:val="1"/>
          <w:gridAfter w:val="1"/>
          <w:wBefore w:w="21" w:type="dxa"/>
          <w:wAfter w:w="64" w:type="dxa"/>
          <w:cantSplit/>
          <w:trHeight w:val="2185"/>
          <w:jc w:val="center"/>
        </w:trPr>
        <w:tc>
          <w:tcPr>
            <w:tcW w:w="1560" w:type="dxa"/>
            <w:vMerge/>
            <w:vAlign w:val="center"/>
            <w:hideMark/>
          </w:tcPr>
          <w:p w:rsidR="009E7595" w:rsidRPr="002B6D73" w:rsidRDefault="009E7595">
            <w:pPr>
              <w:rPr>
                <w:rFonts w:ascii="Times New Roman" w:eastAsia="仿宋_GB2312" w:hAnsi="Times New Roman" w:cs="Times New Roman"/>
                <w:sz w:val="24"/>
                <w:szCs w:val="24"/>
              </w:rPr>
            </w:pPr>
          </w:p>
        </w:tc>
        <w:tc>
          <w:tcPr>
            <w:tcW w:w="1417"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实践活动（</w:t>
            </w:r>
            <w:r w:rsidRPr="002B6D73">
              <w:rPr>
                <w:rFonts w:ascii="Times New Roman" w:hAnsi="Times New Roman" w:cs="Times New Roman"/>
                <w:sz w:val="24"/>
                <w:szCs w:val="24"/>
              </w:rPr>
              <w:t>10</w:t>
            </w:r>
            <w:r w:rsidRPr="002B6D73">
              <w:rPr>
                <w:rFonts w:ascii="Times New Roman" w:hAnsi="Times New Roman" w:cs="Times New Roman"/>
                <w:sz w:val="24"/>
                <w:szCs w:val="24"/>
              </w:rPr>
              <w:t>分）</w:t>
            </w:r>
          </w:p>
        </w:tc>
        <w:tc>
          <w:tcPr>
            <w:tcW w:w="7655" w:type="dxa"/>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16</w:t>
            </w:r>
            <w:r w:rsidRPr="002B6D73">
              <w:rPr>
                <w:rFonts w:ascii="Times New Roman" w:hAnsi="Times New Roman" w:cs="Times New Roman"/>
                <w:sz w:val="24"/>
                <w:szCs w:val="24"/>
              </w:rPr>
              <w:t>、学生参与绿化、美化、净化校园劳动。（</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360" w:hangingChars="150" w:hanging="360"/>
              <w:rPr>
                <w:rFonts w:ascii="Times New Roman" w:hAnsi="Times New Roman" w:cs="Times New Roman"/>
                <w:sz w:val="24"/>
                <w:szCs w:val="24"/>
              </w:rPr>
            </w:pPr>
            <w:r w:rsidRPr="002B6D73">
              <w:rPr>
                <w:rFonts w:ascii="Times New Roman" w:hAnsi="Times New Roman" w:cs="Times New Roman"/>
                <w:sz w:val="24"/>
                <w:szCs w:val="24"/>
              </w:rPr>
              <w:t>17</w:t>
            </w:r>
            <w:r w:rsidRPr="002B6D73">
              <w:rPr>
                <w:rFonts w:ascii="Times New Roman" w:hAnsi="Times New Roman" w:cs="Times New Roman"/>
                <w:sz w:val="24"/>
                <w:szCs w:val="24"/>
              </w:rPr>
              <w:t>、学生搜集环保信息、整理编印环保小资料报（卡）。（</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480" w:hangingChars="200" w:hanging="480"/>
              <w:rPr>
                <w:rFonts w:ascii="Times New Roman" w:hAnsi="Times New Roman" w:cs="Times New Roman"/>
                <w:sz w:val="24"/>
                <w:szCs w:val="24"/>
              </w:rPr>
            </w:pPr>
            <w:r w:rsidRPr="002B6D73">
              <w:rPr>
                <w:rFonts w:ascii="Times New Roman" w:hAnsi="Times New Roman" w:cs="Times New Roman"/>
                <w:sz w:val="24"/>
                <w:szCs w:val="24"/>
              </w:rPr>
              <w:t>18</w:t>
            </w:r>
            <w:r w:rsidRPr="002B6D73">
              <w:rPr>
                <w:rFonts w:ascii="Times New Roman" w:hAnsi="Times New Roman" w:cs="Times New Roman"/>
                <w:sz w:val="24"/>
                <w:szCs w:val="24"/>
              </w:rPr>
              <w:t>、学生参加社区环保宣传、调查、监督等各种社会实践活动。（</w:t>
            </w:r>
            <w:r w:rsidRPr="002B6D73">
              <w:rPr>
                <w:rFonts w:ascii="Times New Roman" w:hAnsi="Times New Roman" w:cs="Times New Roman"/>
                <w:sz w:val="24"/>
                <w:szCs w:val="24"/>
              </w:rPr>
              <w:t>3</w:t>
            </w:r>
            <w:r w:rsidRPr="002B6D73">
              <w:rPr>
                <w:rFonts w:ascii="Times New Roman" w:hAnsi="Times New Roman" w:cs="Times New Roman"/>
                <w:sz w:val="24"/>
                <w:szCs w:val="24"/>
              </w:rPr>
              <w:t>分）</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19</w:t>
            </w:r>
            <w:r w:rsidRPr="002B6D73">
              <w:rPr>
                <w:rFonts w:ascii="Times New Roman" w:hAnsi="Times New Roman" w:cs="Times New Roman"/>
                <w:sz w:val="24"/>
                <w:szCs w:val="24"/>
              </w:rPr>
              <w:t>、学生参与环境教育活动的普及率</w:t>
            </w:r>
            <w:r w:rsidRPr="002B6D73">
              <w:rPr>
                <w:rFonts w:ascii="Times New Roman" w:hAnsi="Times New Roman" w:cs="Times New Roman"/>
                <w:sz w:val="24"/>
                <w:szCs w:val="24"/>
              </w:rPr>
              <w:t>100%</w:t>
            </w:r>
            <w:r w:rsidRPr="002B6D73">
              <w:rPr>
                <w:rFonts w:ascii="Times New Roman" w:hAnsi="Times New Roman" w:cs="Times New Roman"/>
                <w:sz w:val="24"/>
                <w:szCs w:val="24"/>
              </w:rPr>
              <w:t>；（</w:t>
            </w:r>
            <w:r w:rsidRPr="002B6D73">
              <w:rPr>
                <w:rFonts w:ascii="Times New Roman" w:hAnsi="Times New Roman" w:cs="Times New Roman"/>
                <w:sz w:val="24"/>
                <w:szCs w:val="24"/>
              </w:rPr>
              <w:t>3</w:t>
            </w:r>
            <w:r w:rsidRPr="002B6D73">
              <w:rPr>
                <w:rFonts w:ascii="Times New Roman" w:hAnsi="Times New Roman" w:cs="Times New Roman"/>
                <w:sz w:val="24"/>
                <w:szCs w:val="24"/>
              </w:rPr>
              <w:t>分）</w:t>
            </w:r>
            <w:r w:rsidRPr="002B6D73">
              <w:rPr>
                <w:rFonts w:ascii="Times New Roman" w:hAnsi="Times New Roman" w:cs="Times New Roman"/>
                <w:sz w:val="24"/>
                <w:szCs w:val="24"/>
              </w:rPr>
              <w:t>90%</w:t>
            </w:r>
            <w:r w:rsidRPr="002B6D73">
              <w:rPr>
                <w:rFonts w:ascii="Times New Roman" w:hAnsi="Times New Roman" w:cs="Times New Roman"/>
                <w:sz w:val="24"/>
                <w:szCs w:val="24"/>
              </w:rPr>
              <w:t>（</w:t>
            </w:r>
            <w:r w:rsidRPr="002B6D73">
              <w:rPr>
                <w:rFonts w:ascii="Times New Roman" w:hAnsi="Times New Roman" w:cs="Times New Roman"/>
                <w:sz w:val="24"/>
                <w:szCs w:val="24"/>
              </w:rPr>
              <w:t>2</w:t>
            </w:r>
            <w:r w:rsidRPr="002B6D73">
              <w:rPr>
                <w:rFonts w:ascii="Times New Roman" w:hAnsi="Times New Roman" w:cs="Times New Roman"/>
                <w:sz w:val="24"/>
                <w:szCs w:val="24"/>
              </w:rPr>
              <w:t>分）；</w:t>
            </w:r>
            <w:r w:rsidRPr="002B6D73">
              <w:rPr>
                <w:rFonts w:ascii="Times New Roman" w:hAnsi="Times New Roman" w:cs="Times New Roman"/>
                <w:sz w:val="24"/>
                <w:szCs w:val="24"/>
              </w:rPr>
              <w:t>80%</w:t>
            </w:r>
            <w:r w:rsidRPr="002B6D73">
              <w:rPr>
                <w:rFonts w:ascii="Times New Roman" w:hAnsi="Times New Roman" w:cs="Times New Roman"/>
                <w:sz w:val="24"/>
                <w:szCs w:val="24"/>
              </w:rPr>
              <w:t>（</w:t>
            </w:r>
            <w:r w:rsidRPr="002B6D73">
              <w:rPr>
                <w:rFonts w:ascii="Times New Roman" w:hAnsi="Times New Roman" w:cs="Times New Roman"/>
                <w:sz w:val="24"/>
                <w:szCs w:val="24"/>
              </w:rPr>
              <w:t>1</w:t>
            </w:r>
            <w:r w:rsidRPr="002B6D73">
              <w:rPr>
                <w:rFonts w:ascii="Times New Roman" w:hAnsi="Times New Roman" w:cs="Times New Roman"/>
                <w:sz w:val="24"/>
                <w:szCs w:val="24"/>
              </w:rPr>
              <w:t>分）</w:t>
            </w:r>
          </w:p>
        </w:tc>
        <w:tc>
          <w:tcPr>
            <w:tcW w:w="1275" w:type="dxa"/>
            <w:gridSpan w:val="2"/>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活动记录、师生座谈</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22" w:type="dxa"/>
            <w:gridSpan w:val="2"/>
          </w:tcPr>
          <w:p w:rsidR="009E7595" w:rsidRPr="002B6D73" w:rsidRDefault="009E7595">
            <w:pPr>
              <w:spacing w:line="400" w:lineRule="exact"/>
              <w:rPr>
                <w:rFonts w:ascii="Times New Roman" w:eastAsia="仿宋_GB2312" w:hAnsi="Times New Roman" w:cs="Times New Roman"/>
                <w:sz w:val="24"/>
                <w:szCs w:val="24"/>
              </w:rPr>
            </w:pPr>
          </w:p>
          <w:p w:rsidR="009E7595" w:rsidRPr="002B6D73" w:rsidRDefault="009E7595">
            <w:pPr>
              <w:spacing w:line="400" w:lineRule="exact"/>
              <w:rPr>
                <w:rFonts w:ascii="Times New Roman" w:hAnsi="Times New Roman" w:cs="Times New Roman"/>
                <w:sz w:val="24"/>
                <w:szCs w:val="24"/>
              </w:rPr>
            </w:pPr>
          </w:p>
          <w:p w:rsidR="009E7595" w:rsidRPr="002B6D73" w:rsidRDefault="009E7595">
            <w:pPr>
              <w:spacing w:line="400" w:lineRule="exact"/>
              <w:rPr>
                <w:rFonts w:ascii="Times New Roman" w:eastAsia="仿宋_GB2312" w:hAnsi="Times New Roman" w:cs="Times New Roman"/>
                <w:sz w:val="24"/>
                <w:szCs w:val="24"/>
              </w:rPr>
            </w:pPr>
          </w:p>
        </w:tc>
      </w:tr>
      <w:tr w:rsidR="00870874" w:rsidRPr="002B6D73" w:rsidTr="00870874">
        <w:trPr>
          <w:gridBefore w:val="1"/>
          <w:gridAfter w:val="1"/>
          <w:wBefore w:w="21" w:type="dxa"/>
          <w:wAfter w:w="64" w:type="dxa"/>
          <w:cantSplit/>
          <w:trHeight w:val="2185"/>
          <w:jc w:val="center"/>
        </w:trPr>
        <w:tc>
          <w:tcPr>
            <w:tcW w:w="1560" w:type="dxa"/>
            <w:vMerge w:val="restart"/>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lastRenderedPageBreak/>
              <w:t>教育成效</w:t>
            </w:r>
          </w:p>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w:t>
            </w:r>
            <w:r w:rsidRPr="002B6D73">
              <w:rPr>
                <w:rFonts w:ascii="Times New Roman" w:hAnsi="Times New Roman" w:cs="Times New Roman"/>
                <w:sz w:val="24"/>
                <w:szCs w:val="24"/>
              </w:rPr>
              <w:t>29</w:t>
            </w:r>
            <w:r w:rsidRPr="002B6D73">
              <w:rPr>
                <w:rFonts w:ascii="Times New Roman" w:hAnsi="Times New Roman" w:cs="Times New Roman"/>
                <w:sz w:val="24"/>
                <w:szCs w:val="24"/>
              </w:rPr>
              <w:t>分）</w:t>
            </w:r>
          </w:p>
        </w:tc>
        <w:tc>
          <w:tcPr>
            <w:tcW w:w="1417"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环境意识（</w:t>
            </w:r>
            <w:r w:rsidRPr="002B6D73">
              <w:rPr>
                <w:rFonts w:ascii="Times New Roman" w:hAnsi="Times New Roman" w:cs="Times New Roman"/>
                <w:sz w:val="24"/>
                <w:szCs w:val="24"/>
              </w:rPr>
              <w:t>6</w:t>
            </w:r>
            <w:r w:rsidRPr="002B6D73">
              <w:rPr>
                <w:rFonts w:ascii="Times New Roman" w:hAnsi="Times New Roman" w:cs="Times New Roman"/>
                <w:sz w:val="24"/>
                <w:szCs w:val="24"/>
              </w:rPr>
              <w:t>分）</w:t>
            </w:r>
          </w:p>
        </w:tc>
        <w:tc>
          <w:tcPr>
            <w:tcW w:w="7655" w:type="dxa"/>
            <w:vAlign w:val="center"/>
            <w:hideMark/>
          </w:tcPr>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20</w:t>
            </w:r>
            <w:r w:rsidRPr="002B6D73">
              <w:rPr>
                <w:rFonts w:ascii="Times New Roman" w:hAnsi="Times New Roman" w:cs="Times New Roman"/>
                <w:sz w:val="24"/>
                <w:szCs w:val="24"/>
              </w:rPr>
              <w:t>、师生环境意识较强，教师环境知识问卷（答）测试合格率</w:t>
            </w:r>
            <w:r w:rsidRPr="002B6D73">
              <w:rPr>
                <w:rFonts w:ascii="Times New Roman" w:hAnsi="Times New Roman" w:cs="Times New Roman"/>
                <w:sz w:val="24"/>
                <w:szCs w:val="24"/>
              </w:rPr>
              <w:t>100%</w:t>
            </w:r>
            <w:r w:rsidRPr="002B6D73">
              <w:rPr>
                <w:rFonts w:ascii="Times New Roman" w:hAnsi="Times New Roman" w:cs="Times New Roman"/>
                <w:sz w:val="24"/>
                <w:szCs w:val="24"/>
              </w:rPr>
              <w:t>（</w:t>
            </w:r>
            <w:r w:rsidRPr="002B6D73">
              <w:rPr>
                <w:rFonts w:ascii="Times New Roman" w:hAnsi="Times New Roman" w:cs="Times New Roman"/>
                <w:sz w:val="24"/>
                <w:szCs w:val="24"/>
              </w:rPr>
              <w:t>3</w:t>
            </w:r>
            <w:r w:rsidRPr="002B6D73">
              <w:rPr>
                <w:rFonts w:ascii="Times New Roman" w:hAnsi="Times New Roman" w:cs="Times New Roman"/>
                <w:sz w:val="24"/>
                <w:szCs w:val="24"/>
              </w:rPr>
              <w:t>分）；</w:t>
            </w:r>
            <w:r w:rsidRPr="002B6D73">
              <w:rPr>
                <w:rFonts w:ascii="Times New Roman" w:hAnsi="Times New Roman" w:cs="Times New Roman"/>
                <w:sz w:val="24"/>
                <w:szCs w:val="24"/>
              </w:rPr>
              <w:t>90%</w:t>
            </w:r>
            <w:r w:rsidRPr="002B6D73">
              <w:rPr>
                <w:rFonts w:ascii="Times New Roman" w:hAnsi="Times New Roman" w:cs="Times New Roman"/>
                <w:sz w:val="24"/>
                <w:szCs w:val="24"/>
              </w:rPr>
              <w:t>（</w:t>
            </w:r>
            <w:r w:rsidRPr="002B6D73">
              <w:rPr>
                <w:rFonts w:ascii="Times New Roman" w:hAnsi="Times New Roman" w:cs="Times New Roman"/>
                <w:sz w:val="24"/>
                <w:szCs w:val="24"/>
              </w:rPr>
              <w:t>2</w:t>
            </w:r>
            <w:r w:rsidRPr="002B6D73">
              <w:rPr>
                <w:rFonts w:ascii="Times New Roman" w:hAnsi="Times New Roman" w:cs="Times New Roman"/>
                <w:sz w:val="24"/>
                <w:szCs w:val="24"/>
              </w:rPr>
              <w:t>分）；</w:t>
            </w:r>
            <w:r w:rsidRPr="002B6D73">
              <w:rPr>
                <w:rFonts w:ascii="Times New Roman" w:hAnsi="Times New Roman" w:cs="Times New Roman"/>
                <w:sz w:val="24"/>
                <w:szCs w:val="24"/>
              </w:rPr>
              <w:t>80%</w:t>
            </w:r>
            <w:r w:rsidRPr="002B6D73">
              <w:rPr>
                <w:rFonts w:ascii="Times New Roman" w:hAnsi="Times New Roman" w:cs="Times New Roman"/>
                <w:sz w:val="24"/>
                <w:szCs w:val="24"/>
              </w:rPr>
              <w:t>（</w:t>
            </w:r>
            <w:r w:rsidRPr="002B6D73">
              <w:rPr>
                <w:rFonts w:ascii="Times New Roman" w:hAnsi="Times New Roman" w:cs="Times New Roman"/>
                <w:sz w:val="24"/>
                <w:szCs w:val="24"/>
              </w:rPr>
              <w:t>1</w:t>
            </w:r>
            <w:r w:rsidRPr="002B6D73">
              <w:rPr>
                <w:rFonts w:ascii="Times New Roman" w:hAnsi="Times New Roman" w:cs="Times New Roman"/>
                <w:sz w:val="24"/>
                <w:szCs w:val="24"/>
              </w:rPr>
              <w:t>分）；不合格（</w:t>
            </w:r>
            <w:r w:rsidRPr="002B6D73">
              <w:rPr>
                <w:rFonts w:ascii="Times New Roman" w:hAnsi="Times New Roman" w:cs="Times New Roman"/>
                <w:sz w:val="24"/>
                <w:szCs w:val="24"/>
              </w:rPr>
              <w:t>0</w:t>
            </w:r>
            <w:r w:rsidRPr="002B6D73">
              <w:rPr>
                <w:rFonts w:ascii="Times New Roman" w:hAnsi="Times New Roman" w:cs="Times New Roman"/>
                <w:sz w:val="24"/>
                <w:szCs w:val="24"/>
              </w:rPr>
              <w:t>分）。（现场测试为准）</w:t>
            </w:r>
          </w:p>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21</w:t>
            </w:r>
            <w:r w:rsidRPr="002B6D73">
              <w:rPr>
                <w:rFonts w:ascii="Times New Roman" w:hAnsi="Times New Roman" w:cs="Times New Roman"/>
                <w:sz w:val="24"/>
                <w:szCs w:val="24"/>
              </w:rPr>
              <w:t>、学生环境知识问卷（答）测试合格率</w:t>
            </w:r>
            <w:r w:rsidRPr="002B6D73">
              <w:rPr>
                <w:rFonts w:ascii="Times New Roman" w:hAnsi="Times New Roman" w:cs="Times New Roman"/>
                <w:sz w:val="24"/>
                <w:szCs w:val="24"/>
              </w:rPr>
              <w:t>100%</w:t>
            </w:r>
            <w:r w:rsidRPr="002B6D73">
              <w:rPr>
                <w:rFonts w:ascii="Times New Roman" w:hAnsi="Times New Roman" w:cs="Times New Roman"/>
                <w:sz w:val="24"/>
                <w:szCs w:val="24"/>
              </w:rPr>
              <w:t>（</w:t>
            </w:r>
            <w:r w:rsidRPr="002B6D73">
              <w:rPr>
                <w:rFonts w:ascii="Times New Roman" w:hAnsi="Times New Roman" w:cs="Times New Roman"/>
                <w:sz w:val="24"/>
                <w:szCs w:val="24"/>
              </w:rPr>
              <w:t>3</w:t>
            </w:r>
            <w:r w:rsidRPr="002B6D73">
              <w:rPr>
                <w:rFonts w:ascii="Times New Roman" w:hAnsi="Times New Roman" w:cs="Times New Roman"/>
                <w:sz w:val="24"/>
                <w:szCs w:val="24"/>
              </w:rPr>
              <w:t>分）；</w:t>
            </w:r>
            <w:r w:rsidRPr="002B6D73">
              <w:rPr>
                <w:rFonts w:ascii="Times New Roman" w:hAnsi="Times New Roman" w:cs="Times New Roman"/>
                <w:sz w:val="24"/>
                <w:szCs w:val="24"/>
              </w:rPr>
              <w:t>90%</w:t>
            </w:r>
            <w:r w:rsidRPr="002B6D73">
              <w:rPr>
                <w:rFonts w:ascii="Times New Roman" w:hAnsi="Times New Roman" w:cs="Times New Roman"/>
                <w:sz w:val="24"/>
                <w:szCs w:val="24"/>
              </w:rPr>
              <w:t>（</w:t>
            </w:r>
            <w:r w:rsidRPr="002B6D73">
              <w:rPr>
                <w:rFonts w:ascii="Times New Roman" w:hAnsi="Times New Roman" w:cs="Times New Roman"/>
                <w:sz w:val="24"/>
                <w:szCs w:val="24"/>
              </w:rPr>
              <w:t>2</w:t>
            </w:r>
            <w:r w:rsidRPr="002B6D73">
              <w:rPr>
                <w:rFonts w:ascii="Times New Roman" w:hAnsi="Times New Roman" w:cs="Times New Roman"/>
                <w:sz w:val="24"/>
                <w:szCs w:val="24"/>
              </w:rPr>
              <w:t>分）；</w:t>
            </w:r>
            <w:r w:rsidRPr="002B6D73">
              <w:rPr>
                <w:rFonts w:ascii="Times New Roman" w:hAnsi="Times New Roman" w:cs="Times New Roman"/>
                <w:sz w:val="24"/>
                <w:szCs w:val="24"/>
              </w:rPr>
              <w:t>80%</w:t>
            </w:r>
            <w:r w:rsidRPr="002B6D73">
              <w:rPr>
                <w:rFonts w:ascii="Times New Roman" w:hAnsi="Times New Roman" w:cs="Times New Roman"/>
                <w:sz w:val="24"/>
                <w:szCs w:val="24"/>
              </w:rPr>
              <w:t>（</w:t>
            </w:r>
            <w:r w:rsidRPr="002B6D73">
              <w:rPr>
                <w:rFonts w:ascii="Times New Roman" w:hAnsi="Times New Roman" w:cs="Times New Roman"/>
                <w:sz w:val="24"/>
                <w:szCs w:val="24"/>
              </w:rPr>
              <w:t>1</w:t>
            </w:r>
            <w:r w:rsidRPr="002B6D73">
              <w:rPr>
                <w:rFonts w:ascii="Times New Roman" w:hAnsi="Times New Roman" w:cs="Times New Roman"/>
                <w:sz w:val="24"/>
                <w:szCs w:val="24"/>
              </w:rPr>
              <w:t>分）；不合格（</w:t>
            </w:r>
            <w:r w:rsidRPr="002B6D73">
              <w:rPr>
                <w:rFonts w:ascii="Times New Roman" w:hAnsi="Times New Roman" w:cs="Times New Roman"/>
                <w:sz w:val="24"/>
                <w:szCs w:val="24"/>
              </w:rPr>
              <w:t>0</w:t>
            </w:r>
            <w:r w:rsidRPr="002B6D73">
              <w:rPr>
                <w:rFonts w:ascii="Times New Roman" w:hAnsi="Times New Roman" w:cs="Times New Roman"/>
                <w:sz w:val="24"/>
                <w:szCs w:val="24"/>
              </w:rPr>
              <w:t>分）。（现场测试为准）</w:t>
            </w:r>
          </w:p>
        </w:tc>
        <w:tc>
          <w:tcPr>
            <w:tcW w:w="1275" w:type="dxa"/>
            <w:gridSpan w:val="2"/>
            <w:vAlign w:val="center"/>
            <w:hideMark/>
          </w:tcPr>
          <w:p w:rsidR="009E7595" w:rsidRPr="002B6D73" w:rsidRDefault="009E7595" w:rsidP="009E7595">
            <w:pPr>
              <w:spacing w:line="400" w:lineRule="exact"/>
              <w:ind w:leftChars="-62" w:left="-130" w:firstLineChars="14" w:firstLine="34"/>
              <w:jc w:val="center"/>
              <w:rPr>
                <w:rFonts w:ascii="Times New Roman" w:eastAsia="仿宋_GB2312" w:hAnsi="Times New Roman" w:cs="Times New Roman"/>
                <w:sz w:val="24"/>
                <w:szCs w:val="24"/>
              </w:rPr>
            </w:pPr>
            <w:r w:rsidRPr="002B6D73">
              <w:rPr>
                <w:rFonts w:ascii="Times New Roman" w:hAnsi="Times New Roman" w:cs="Times New Roman"/>
                <w:sz w:val="24"/>
                <w:szCs w:val="24"/>
              </w:rPr>
              <w:t>师生问卷测试</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22"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870874" w:rsidRPr="002B6D73" w:rsidTr="00870874">
        <w:trPr>
          <w:gridBefore w:val="1"/>
          <w:gridAfter w:val="1"/>
          <w:wBefore w:w="21" w:type="dxa"/>
          <w:wAfter w:w="64" w:type="dxa"/>
          <w:cantSplit/>
          <w:trHeight w:val="2185"/>
          <w:jc w:val="center"/>
        </w:trPr>
        <w:tc>
          <w:tcPr>
            <w:tcW w:w="1560" w:type="dxa"/>
            <w:vMerge/>
            <w:vAlign w:val="center"/>
            <w:hideMark/>
          </w:tcPr>
          <w:p w:rsidR="009E7595" w:rsidRPr="002B6D73" w:rsidRDefault="009E7595">
            <w:pPr>
              <w:rPr>
                <w:rFonts w:ascii="Times New Roman" w:eastAsia="仿宋_GB2312" w:hAnsi="Times New Roman" w:cs="Times New Roman"/>
                <w:sz w:val="24"/>
                <w:szCs w:val="24"/>
              </w:rPr>
            </w:pPr>
          </w:p>
        </w:tc>
        <w:tc>
          <w:tcPr>
            <w:tcW w:w="1417"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环保行为（</w:t>
            </w:r>
            <w:r w:rsidRPr="002B6D73">
              <w:rPr>
                <w:rFonts w:ascii="Times New Roman" w:hAnsi="Times New Roman" w:cs="Times New Roman"/>
                <w:sz w:val="24"/>
                <w:szCs w:val="24"/>
              </w:rPr>
              <w:t>11</w:t>
            </w:r>
            <w:r w:rsidRPr="002B6D73">
              <w:rPr>
                <w:rFonts w:ascii="Times New Roman" w:hAnsi="Times New Roman" w:cs="Times New Roman"/>
                <w:sz w:val="24"/>
                <w:szCs w:val="24"/>
              </w:rPr>
              <w:t>分）</w:t>
            </w:r>
          </w:p>
        </w:tc>
        <w:tc>
          <w:tcPr>
            <w:tcW w:w="7655" w:type="dxa"/>
            <w:vAlign w:val="center"/>
            <w:hideMark/>
          </w:tcPr>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22</w:t>
            </w:r>
            <w:r w:rsidRPr="002B6D73">
              <w:rPr>
                <w:rFonts w:ascii="Times New Roman" w:hAnsi="Times New Roman" w:cs="Times New Roman"/>
                <w:sz w:val="24"/>
                <w:szCs w:val="24"/>
              </w:rPr>
              <w:t>、校内师生、员工有环境行为意识，无乱丢、乱吐、乱写、乱画、高声喧哗、破坏绿地、折枝毁木等现象。（</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p w:rsidR="009E7595" w:rsidRPr="002B6D73" w:rsidRDefault="009E7595">
            <w:pPr>
              <w:spacing w:line="400" w:lineRule="exact"/>
              <w:rPr>
                <w:rFonts w:ascii="Times New Roman" w:hAnsi="Times New Roman" w:cs="Times New Roman"/>
                <w:sz w:val="24"/>
                <w:szCs w:val="24"/>
              </w:rPr>
            </w:pPr>
            <w:r w:rsidRPr="002B6D73">
              <w:rPr>
                <w:rFonts w:ascii="Times New Roman" w:hAnsi="Times New Roman" w:cs="Times New Roman"/>
                <w:sz w:val="24"/>
                <w:szCs w:val="24"/>
              </w:rPr>
              <w:t>23</w:t>
            </w:r>
            <w:r w:rsidRPr="002B6D73">
              <w:rPr>
                <w:rFonts w:ascii="Times New Roman" w:hAnsi="Times New Roman" w:cs="Times New Roman"/>
                <w:sz w:val="24"/>
                <w:szCs w:val="24"/>
              </w:rPr>
              <w:t>、校内实行垃圾分类。（</w:t>
            </w:r>
            <w:r w:rsidRPr="002B6D73">
              <w:rPr>
                <w:rFonts w:ascii="Times New Roman" w:hAnsi="Times New Roman" w:cs="Times New Roman"/>
                <w:sz w:val="24"/>
                <w:szCs w:val="24"/>
              </w:rPr>
              <w:t>3</w:t>
            </w:r>
            <w:r w:rsidRPr="002B6D73">
              <w:rPr>
                <w:rFonts w:ascii="Times New Roman" w:hAnsi="Times New Roman" w:cs="Times New Roman"/>
                <w:sz w:val="24"/>
                <w:szCs w:val="24"/>
              </w:rPr>
              <w:t>分）</w:t>
            </w:r>
          </w:p>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24</w:t>
            </w:r>
            <w:r w:rsidRPr="002B6D73">
              <w:rPr>
                <w:rFonts w:ascii="Times New Roman" w:hAnsi="Times New Roman" w:cs="Times New Roman"/>
                <w:sz w:val="24"/>
                <w:szCs w:val="24"/>
              </w:rPr>
              <w:t>、积极向家庭和社会宣传环保，学校后勤部门、师生员工家庭自觉使用环保节能产品。（</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tc>
        <w:tc>
          <w:tcPr>
            <w:tcW w:w="1275" w:type="dxa"/>
            <w:gridSpan w:val="2"/>
            <w:vAlign w:val="center"/>
            <w:hideMark/>
          </w:tcPr>
          <w:p w:rsidR="009E7595" w:rsidRPr="002B6D73" w:rsidRDefault="009E7595">
            <w:pPr>
              <w:spacing w:line="400" w:lineRule="exact"/>
              <w:ind w:left="2"/>
              <w:rPr>
                <w:rFonts w:ascii="Times New Roman" w:eastAsia="仿宋_GB2312" w:hAnsi="Times New Roman" w:cs="Times New Roman"/>
                <w:sz w:val="24"/>
                <w:szCs w:val="24"/>
              </w:rPr>
            </w:pPr>
            <w:r w:rsidRPr="002B6D73">
              <w:rPr>
                <w:rFonts w:ascii="Times New Roman" w:hAnsi="Times New Roman" w:cs="Times New Roman"/>
                <w:sz w:val="24"/>
                <w:szCs w:val="24"/>
              </w:rPr>
              <w:t>巡视校园、学生座谈、</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22"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870874" w:rsidRPr="002B6D73" w:rsidTr="00870874">
        <w:trPr>
          <w:gridBefore w:val="1"/>
          <w:gridAfter w:val="1"/>
          <w:wBefore w:w="21" w:type="dxa"/>
          <w:wAfter w:w="64" w:type="dxa"/>
          <w:cantSplit/>
          <w:trHeight w:val="2003"/>
          <w:jc w:val="center"/>
        </w:trPr>
        <w:tc>
          <w:tcPr>
            <w:tcW w:w="1560" w:type="dxa"/>
            <w:vMerge/>
            <w:vAlign w:val="center"/>
            <w:hideMark/>
          </w:tcPr>
          <w:p w:rsidR="009E7595" w:rsidRPr="002B6D73" w:rsidRDefault="009E7595">
            <w:pPr>
              <w:rPr>
                <w:rFonts w:ascii="Times New Roman" w:eastAsia="仿宋_GB2312" w:hAnsi="Times New Roman" w:cs="Times New Roman"/>
                <w:sz w:val="24"/>
                <w:szCs w:val="24"/>
              </w:rPr>
            </w:pPr>
          </w:p>
        </w:tc>
        <w:tc>
          <w:tcPr>
            <w:tcW w:w="1417"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节能减排（</w:t>
            </w:r>
            <w:r w:rsidRPr="002B6D73">
              <w:rPr>
                <w:rFonts w:ascii="Times New Roman" w:hAnsi="Times New Roman" w:cs="Times New Roman"/>
                <w:sz w:val="24"/>
                <w:szCs w:val="24"/>
              </w:rPr>
              <w:t>8</w:t>
            </w:r>
            <w:r w:rsidRPr="002B6D73">
              <w:rPr>
                <w:rFonts w:ascii="Times New Roman" w:hAnsi="Times New Roman" w:cs="Times New Roman"/>
                <w:sz w:val="24"/>
                <w:szCs w:val="24"/>
              </w:rPr>
              <w:t>分）</w:t>
            </w:r>
          </w:p>
        </w:tc>
        <w:tc>
          <w:tcPr>
            <w:tcW w:w="7655" w:type="dxa"/>
            <w:vAlign w:val="center"/>
            <w:hideMark/>
          </w:tcPr>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25</w:t>
            </w:r>
            <w:r w:rsidRPr="002B6D73">
              <w:rPr>
                <w:rFonts w:ascii="Times New Roman" w:hAnsi="Times New Roman" w:cs="Times New Roman"/>
                <w:sz w:val="24"/>
                <w:szCs w:val="24"/>
              </w:rPr>
              <w:t>、校内所有污染源得到控制和治理，学校节水、节电，再生资源得到回收利用。（</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26</w:t>
            </w:r>
            <w:r w:rsidRPr="002B6D73">
              <w:rPr>
                <w:rFonts w:ascii="Times New Roman" w:hAnsi="Times New Roman" w:cs="Times New Roman"/>
                <w:sz w:val="24"/>
                <w:szCs w:val="24"/>
              </w:rPr>
              <w:t>、制定并实施全校性节电、节水、节气（煤）制度或办法，有配套考核奖惩制度。（</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tc>
        <w:tc>
          <w:tcPr>
            <w:tcW w:w="1275" w:type="dxa"/>
            <w:gridSpan w:val="2"/>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查阅有关资料、观察校园、及师生员工交谈等</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22"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870874" w:rsidRPr="002B6D73" w:rsidTr="00870874">
        <w:trPr>
          <w:gridBefore w:val="1"/>
          <w:gridAfter w:val="1"/>
          <w:wBefore w:w="21" w:type="dxa"/>
          <w:wAfter w:w="64" w:type="dxa"/>
          <w:cantSplit/>
          <w:trHeight w:val="1584"/>
          <w:jc w:val="center"/>
        </w:trPr>
        <w:tc>
          <w:tcPr>
            <w:tcW w:w="1560" w:type="dxa"/>
            <w:vMerge/>
            <w:vAlign w:val="center"/>
            <w:hideMark/>
          </w:tcPr>
          <w:p w:rsidR="009E7595" w:rsidRPr="002B6D73" w:rsidRDefault="009E7595">
            <w:pPr>
              <w:rPr>
                <w:rFonts w:ascii="Times New Roman" w:eastAsia="仿宋_GB2312" w:hAnsi="Times New Roman" w:cs="Times New Roman"/>
                <w:sz w:val="24"/>
                <w:szCs w:val="24"/>
              </w:rPr>
            </w:pPr>
          </w:p>
        </w:tc>
        <w:tc>
          <w:tcPr>
            <w:tcW w:w="1417"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获奖情况（</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tc>
        <w:tc>
          <w:tcPr>
            <w:tcW w:w="7655" w:type="dxa"/>
            <w:vAlign w:val="center"/>
            <w:hideMark/>
          </w:tcPr>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27</w:t>
            </w:r>
            <w:r w:rsidRPr="002B6D73">
              <w:rPr>
                <w:rFonts w:ascii="Times New Roman" w:hAnsi="Times New Roman" w:cs="Times New Roman"/>
                <w:sz w:val="24"/>
                <w:szCs w:val="24"/>
              </w:rPr>
              <w:t>、教师环境教育的论文、总结、经验、教案等受市（州）级以上表彰、奖励</w:t>
            </w:r>
            <w:r w:rsidRPr="002B6D73">
              <w:rPr>
                <w:rFonts w:ascii="Times New Roman" w:hAnsi="Times New Roman" w:cs="Times New Roman"/>
                <w:sz w:val="24"/>
                <w:szCs w:val="24"/>
              </w:rPr>
              <w:t>3</w:t>
            </w:r>
            <w:r w:rsidRPr="002B6D73">
              <w:rPr>
                <w:rFonts w:ascii="Times New Roman" w:hAnsi="Times New Roman" w:cs="Times New Roman"/>
                <w:sz w:val="24"/>
                <w:szCs w:val="24"/>
              </w:rPr>
              <w:t>篇以上（含</w:t>
            </w:r>
            <w:r w:rsidRPr="002B6D73">
              <w:rPr>
                <w:rFonts w:ascii="Times New Roman" w:hAnsi="Times New Roman" w:cs="Times New Roman"/>
                <w:sz w:val="24"/>
                <w:szCs w:val="24"/>
              </w:rPr>
              <w:t>3</w:t>
            </w:r>
            <w:r w:rsidRPr="002B6D73">
              <w:rPr>
                <w:rFonts w:ascii="Times New Roman" w:hAnsi="Times New Roman" w:cs="Times New Roman"/>
                <w:sz w:val="24"/>
                <w:szCs w:val="24"/>
              </w:rPr>
              <w:t>篇）。（</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28</w:t>
            </w:r>
            <w:r w:rsidRPr="002B6D73">
              <w:rPr>
                <w:rFonts w:ascii="Times New Roman" w:hAnsi="Times New Roman" w:cs="Times New Roman"/>
                <w:sz w:val="24"/>
                <w:szCs w:val="24"/>
              </w:rPr>
              <w:t>、学生参加征文、科技创新活动、文艺演出、书画比赛等环保活动获市（州）以上奖励</w:t>
            </w:r>
            <w:r w:rsidRPr="002B6D73">
              <w:rPr>
                <w:rFonts w:ascii="Times New Roman" w:hAnsi="Times New Roman" w:cs="Times New Roman"/>
                <w:sz w:val="24"/>
                <w:szCs w:val="24"/>
              </w:rPr>
              <w:t>3</w:t>
            </w:r>
            <w:r w:rsidRPr="002B6D73">
              <w:rPr>
                <w:rFonts w:ascii="Times New Roman" w:hAnsi="Times New Roman" w:cs="Times New Roman"/>
                <w:sz w:val="24"/>
                <w:szCs w:val="24"/>
              </w:rPr>
              <w:t>人次以上（含</w:t>
            </w:r>
            <w:r w:rsidRPr="002B6D73">
              <w:rPr>
                <w:rFonts w:ascii="Times New Roman" w:hAnsi="Times New Roman" w:cs="Times New Roman"/>
                <w:sz w:val="24"/>
                <w:szCs w:val="24"/>
              </w:rPr>
              <w:t>3</w:t>
            </w:r>
            <w:r w:rsidRPr="002B6D73">
              <w:rPr>
                <w:rFonts w:ascii="Times New Roman" w:hAnsi="Times New Roman" w:cs="Times New Roman"/>
                <w:sz w:val="24"/>
                <w:szCs w:val="24"/>
              </w:rPr>
              <w:t>人次）。（</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tc>
        <w:tc>
          <w:tcPr>
            <w:tcW w:w="1275" w:type="dxa"/>
            <w:gridSpan w:val="2"/>
            <w:vAlign w:val="center"/>
            <w:hideMark/>
          </w:tcPr>
          <w:p w:rsidR="009E7595" w:rsidRPr="002B6D73" w:rsidRDefault="009E7595" w:rsidP="009E7595">
            <w:pPr>
              <w:spacing w:line="400" w:lineRule="exact"/>
              <w:ind w:leftChars="11" w:left="23"/>
              <w:rPr>
                <w:rFonts w:ascii="Times New Roman" w:eastAsia="仿宋_GB2312" w:hAnsi="Times New Roman" w:cs="Times New Roman"/>
                <w:sz w:val="24"/>
                <w:szCs w:val="24"/>
              </w:rPr>
            </w:pPr>
            <w:r w:rsidRPr="002B6D73">
              <w:rPr>
                <w:rFonts w:ascii="Times New Roman" w:hAnsi="Times New Roman" w:cs="Times New Roman"/>
                <w:sz w:val="24"/>
                <w:szCs w:val="24"/>
              </w:rPr>
              <w:t>查阅获奖证书</w:t>
            </w:r>
          </w:p>
        </w:tc>
        <w:tc>
          <w:tcPr>
            <w:tcW w:w="993" w:type="dxa"/>
            <w:gridSpan w:val="2"/>
            <w:vAlign w:val="center"/>
          </w:tcPr>
          <w:p w:rsidR="009E7595" w:rsidRPr="002B6D73" w:rsidRDefault="009E7595">
            <w:pPr>
              <w:spacing w:line="400" w:lineRule="exact"/>
              <w:rPr>
                <w:rFonts w:ascii="Times New Roman" w:eastAsia="仿宋_GB2312" w:hAnsi="Times New Roman" w:cs="Times New Roman"/>
                <w:sz w:val="24"/>
                <w:szCs w:val="24"/>
              </w:rPr>
            </w:pPr>
          </w:p>
        </w:tc>
        <w:tc>
          <w:tcPr>
            <w:tcW w:w="1022"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9E7595" w:rsidRPr="002B6D73" w:rsidTr="00870874">
        <w:trPr>
          <w:cantSplit/>
          <w:trHeight w:val="915"/>
          <w:jc w:val="center"/>
        </w:trPr>
        <w:tc>
          <w:tcPr>
            <w:tcW w:w="1588" w:type="dxa"/>
            <w:gridSpan w:val="3"/>
            <w:vMerge w:val="restart"/>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lastRenderedPageBreak/>
              <w:t>校园环境</w:t>
            </w:r>
          </w:p>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w:t>
            </w:r>
            <w:r w:rsidRPr="002B6D73">
              <w:rPr>
                <w:rFonts w:ascii="Times New Roman" w:hAnsi="Times New Roman" w:cs="Times New Roman"/>
                <w:sz w:val="24"/>
                <w:szCs w:val="24"/>
              </w:rPr>
              <w:t>14</w:t>
            </w:r>
            <w:r w:rsidRPr="002B6D73">
              <w:rPr>
                <w:rFonts w:ascii="Times New Roman" w:hAnsi="Times New Roman" w:cs="Times New Roman"/>
                <w:sz w:val="24"/>
                <w:szCs w:val="24"/>
              </w:rPr>
              <w:t>分）</w:t>
            </w:r>
          </w:p>
        </w:tc>
        <w:tc>
          <w:tcPr>
            <w:tcW w:w="1389" w:type="dxa"/>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校园绿化（</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tc>
        <w:tc>
          <w:tcPr>
            <w:tcW w:w="7683"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29</w:t>
            </w:r>
            <w:r w:rsidRPr="002B6D73">
              <w:rPr>
                <w:rFonts w:ascii="Times New Roman" w:hAnsi="Times New Roman" w:cs="Times New Roman"/>
                <w:sz w:val="24"/>
                <w:szCs w:val="24"/>
              </w:rPr>
              <w:t>、校园可绿化地均得到绿化。（</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30</w:t>
            </w:r>
            <w:r w:rsidRPr="002B6D73">
              <w:rPr>
                <w:rFonts w:ascii="Times New Roman" w:hAnsi="Times New Roman" w:cs="Times New Roman"/>
                <w:sz w:val="24"/>
                <w:szCs w:val="24"/>
              </w:rPr>
              <w:t>、校园绿化植物品种多样，层次丰富，注重立体绿化，并为学生开展实践活动提供平台。（</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tc>
        <w:tc>
          <w:tcPr>
            <w:tcW w:w="1276" w:type="dxa"/>
            <w:gridSpan w:val="2"/>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巡视校园</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78"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9E7595" w:rsidRPr="002B6D73" w:rsidTr="00870874">
        <w:trPr>
          <w:cantSplit/>
          <w:trHeight w:val="1041"/>
          <w:jc w:val="center"/>
        </w:trPr>
        <w:tc>
          <w:tcPr>
            <w:tcW w:w="1588" w:type="dxa"/>
            <w:gridSpan w:val="3"/>
            <w:vMerge/>
            <w:vAlign w:val="center"/>
            <w:hideMark/>
          </w:tcPr>
          <w:p w:rsidR="009E7595" w:rsidRPr="002B6D73" w:rsidRDefault="009E7595">
            <w:pPr>
              <w:rPr>
                <w:rFonts w:ascii="Times New Roman" w:eastAsia="仿宋_GB2312" w:hAnsi="Times New Roman" w:cs="Times New Roman"/>
                <w:sz w:val="24"/>
                <w:szCs w:val="24"/>
              </w:rPr>
            </w:pPr>
          </w:p>
        </w:tc>
        <w:tc>
          <w:tcPr>
            <w:tcW w:w="1389" w:type="dxa"/>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校园净化（</w:t>
            </w:r>
            <w:r w:rsidRPr="002B6D73">
              <w:rPr>
                <w:rFonts w:ascii="Times New Roman" w:hAnsi="Times New Roman" w:cs="Times New Roman"/>
                <w:sz w:val="24"/>
                <w:szCs w:val="24"/>
              </w:rPr>
              <w:t>6</w:t>
            </w:r>
            <w:r w:rsidRPr="002B6D73">
              <w:rPr>
                <w:rFonts w:ascii="Times New Roman" w:hAnsi="Times New Roman" w:cs="Times New Roman"/>
                <w:sz w:val="24"/>
                <w:szCs w:val="24"/>
              </w:rPr>
              <w:t>分）</w:t>
            </w:r>
          </w:p>
        </w:tc>
        <w:tc>
          <w:tcPr>
            <w:tcW w:w="7683"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31</w:t>
            </w:r>
            <w:r w:rsidRPr="002B6D73">
              <w:rPr>
                <w:rFonts w:ascii="Times New Roman" w:hAnsi="Times New Roman" w:cs="Times New Roman"/>
                <w:sz w:val="24"/>
                <w:szCs w:val="24"/>
              </w:rPr>
              <w:t>、教室整洁，食堂符合卫生标准，厕所干净、无臭味。（</w:t>
            </w:r>
            <w:r w:rsidRPr="002B6D73">
              <w:rPr>
                <w:rFonts w:ascii="Times New Roman" w:hAnsi="Times New Roman" w:cs="Times New Roman"/>
                <w:sz w:val="24"/>
                <w:szCs w:val="24"/>
              </w:rPr>
              <w:t>3</w:t>
            </w:r>
            <w:r w:rsidRPr="002B6D73">
              <w:rPr>
                <w:rFonts w:ascii="Times New Roman" w:hAnsi="Times New Roman" w:cs="Times New Roman"/>
                <w:sz w:val="24"/>
                <w:szCs w:val="24"/>
              </w:rPr>
              <w:t>分）</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32</w:t>
            </w:r>
            <w:r w:rsidRPr="002B6D73">
              <w:rPr>
                <w:rFonts w:ascii="Times New Roman" w:hAnsi="Times New Roman" w:cs="Times New Roman"/>
                <w:sz w:val="24"/>
                <w:szCs w:val="24"/>
              </w:rPr>
              <w:t>、校园无杂物乱堆、乱放现象，清洁用具摆放有序。（</w:t>
            </w:r>
            <w:r w:rsidRPr="002B6D73">
              <w:rPr>
                <w:rFonts w:ascii="Times New Roman" w:hAnsi="Times New Roman" w:cs="Times New Roman"/>
                <w:sz w:val="24"/>
                <w:szCs w:val="24"/>
              </w:rPr>
              <w:t>3</w:t>
            </w:r>
            <w:r w:rsidRPr="002B6D73">
              <w:rPr>
                <w:rFonts w:ascii="Times New Roman" w:hAnsi="Times New Roman" w:cs="Times New Roman"/>
                <w:sz w:val="24"/>
                <w:szCs w:val="24"/>
              </w:rPr>
              <w:t>分）</w:t>
            </w:r>
          </w:p>
        </w:tc>
        <w:tc>
          <w:tcPr>
            <w:tcW w:w="1276" w:type="dxa"/>
            <w:gridSpan w:val="2"/>
            <w:vAlign w:val="center"/>
            <w:hideMark/>
          </w:tcPr>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巡视校园</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78"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9E7595" w:rsidRPr="002B6D73" w:rsidTr="00870874">
        <w:trPr>
          <w:cantSplit/>
          <w:trHeight w:val="385"/>
          <w:jc w:val="center"/>
        </w:trPr>
        <w:tc>
          <w:tcPr>
            <w:tcW w:w="1588" w:type="dxa"/>
            <w:gridSpan w:val="3"/>
            <w:vMerge/>
            <w:vAlign w:val="center"/>
            <w:hideMark/>
          </w:tcPr>
          <w:p w:rsidR="009E7595" w:rsidRPr="002B6D73" w:rsidRDefault="009E7595">
            <w:pPr>
              <w:rPr>
                <w:rFonts w:ascii="Times New Roman" w:eastAsia="仿宋_GB2312" w:hAnsi="Times New Roman" w:cs="Times New Roman"/>
                <w:sz w:val="24"/>
                <w:szCs w:val="24"/>
              </w:rPr>
            </w:pPr>
          </w:p>
        </w:tc>
        <w:tc>
          <w:tcPr>
            <w:tcW w:w="1389" w:type="dxa"/>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校园美化（</w:t>
            </w:r>
            <w:r w:rsidRPr="002B6D73">
              <w:rPr>
                <w:rFonts w:ascii="Times New Roman" w:hAnsi="Times New Roman" w:cs="Times New Roman"/>
                <w:sz w:val="24"/>
                <w:szCs w:val="24"/>
              </w:rPr>
              <w:t>4</w:t>
            </w:r>
            <w:r w:rsidRPr="002B6D73">
              <w:rPr>
                <w:rFonts w:ascii="Times New Roman" w:hAnsi="Times New Roman" w:cs="Times New Roman"/>
                <w:sz w:val="24"/>
                <w:szCs w:val="24"/>
              </w:rPr>
              <w:t>分）</w:t>
            </w:r>
          </w:p>
        </w:tc>
        <w:tc>
          <w:tcPr>
            <w:tcW w:w="7683" w:type="dxa"/>
            <w:gridSpan w:val="3"/>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33</w:t>
            </w:r>
            <w:r w:rsidRPr="002B6D73">
              <w:rPr>
                <w:rFonts w:ascii="Times New Roman" w:hAnsi="Times New Roman" w:cs="Times New Roman"/>
                <w:sz w:val="24"/>
                <w:szCs w:val="24"/>
              </w:rPr>
              <w:t>、校园规划合理。（</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34</w:t>
            </w:r>
            <w:r w:rsidRPr="002B6D73">
              <w:rPr>
                <w:rFonts w:ascii="Times New Roman" w:hAnsi="Times New Roman" w:cs="Times New Roman"/>
                <w:sz w:val="24"/>
                <w:szCs w:val="24"/>
              </w:rPr>
              <w:t>、校园文化建设有特色。（</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tc>
        <w:tc>
          <w:tcPr>
            <w:tcW w:w="1276" w:type="dxa"/>
            <w:gridSpan w:val="2"/>
            <w:vAlign w:val="center"/>
            <w:hideMark/>
          </w:tcPr>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巡视校园</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78" w:type="dxa"/>
            <w:gridSpan w:val="2"/>
          </w:tcPr>
          <w:p w:rsidR="009E7595" w:rsidRPr="002B6D73" w:rsidRDefault="009E7595">
            <w:pPr>
              <w:spacing w:line="400" w:lineRule="exact"/>
              <w:rPr>
                <w:rFonts w:ascii="Times New Roman" w:eastAsia="仿宋_GB2312" w:hAnsi="Times New Roman" w:cs="Times New Roman"/>
                <w:sz w:val="24"/>
                <w:szCs w:val="24"/>
              </w:rPr>
            </w:pPr>
          </w:p>
        </w:tc>
      </w:tr>
      <w:tr w:rsidR="009E7595" w:rsidRPr="002B6D73" w:rsidTr="00870874">
        <w:trPr>
          <w:trHeight w:val="90"/>
          <w:jc w:val="center"/>
        </w:trPr>
        <w:tc>
          <w:tcPr>
            <w:tcW w:w="1588" w:type="dxa"/>
            <w:gridSpan w:val="3"/>
            <w:vAlign w:val="center"/>
            <w:hideMark/>
          </w:tcPr>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加分</w:t>
            </w:r>
          </w:p>
          <w:p w:rsidR="009E7595" w:rsidRPr="002B6D73" w:rsidRDefault="009E7595">
            <w:pPr>
              <w:spacing w:line="400" w:lineRule="exact"/>
              <w:jc w:val="center"/>
              <w:rPr>
                <w:rFonts w:ascii="Times New Roman" w:eastAsia="仿宋_GB2312" w:hAnsi="Times New Roman" w:cs="Times New Roman"/>
                <w:sz w:val="24"/>
                <w:szCs w:val="24"/>
              </w:rPr>
            </w:pPr>
            <w:r w:rsidRPr="002B6D73">
              <w:rPr>
                <w:rFonts w:ascii="Times New Roman" w:hAnsi="Times New Roman" w:cs="Times New Roman"/>
                <w:sz w:val="24"/>
                <w:szCs w:val="24"/>
              </w:rPr>
              <w:t>（</w:t>
            </w:r>
            <w:r w:rsidRPr="002B6D73">
              <w:rPr>
                <w:rFonts w:ascii="Times New Roman" w:hAnsi="Times New Roman" w:cs="Times New Roman"/>
                <w:sz w:val="24"/>
                <w:szCs w:val="24"/>
              </w:rPr>
              <w:t>20</w:t>
            </w:r>
            <w:r w:rsidRPr="002B6D73">
              <w:rPr>
                <w:rFonts w:ascii="Times New Roman" w:hAnsi="Times New Roman" w:cs="Times New Roman"/>
                <w:sz w:val="24"/>
                <w:szCs w:val="24"/>
              </w:rPr>
              <w:t>分）</w:t>
            </w:r>
          </w:p>
        </w:tc>
        <w:tc>
          <w:tcPr>
            <w:tcW w:w="1389" w:type="dxa"/>
            <w:vAlign w:val="center"/>
          </w:tcPr>
          <w:p w:rsidR="009E7595" w:rsidRPr="002B6D73" w:rsidRDefault="009E7595">
            <w:pPr>
              <w:spacing w:line="400" w:lineRule="exact"/>
              <w:rPr>
                <w:rFonts w:ascii="Times New Roman" w:eastAsia="仿宋_GB2312" w:hAnsi="Times New Roman" w:cs="Times New Roman"/>
                <w:sz w:val="24"/>
                <w:szCs w:val="24"/>
              </w:rPr>
            </w:pPr>
          </w:p>
        </w:tc>
        <w:tc>
          <w:tcPr>
            <w:tcW w:w="7683" w:type="dxa"/>
            <w:gridSpan w:val="3"/>
            <w:vAlign w:val="center"/>
            <w:hideMark/>
          </w:tcPr>
          <w:p w:rsidR="009E7595" w:rsidRPr="002B6D73" w:rsidRDefault="009E7595">
            <w:pPr>
              <w:spacing w:line="400" w:lineRule="exact"/>
              <w:ind w:left="480" w:hangingChars="200" w:hanging="480"/>
              <w:rPr>
                <w:rFonts w:ascii="Times New Roman" w:eastAsia="仿宋_GB2312" w:hAnsi="Times New Roman" w:cs="Times New Roman"/>
                <w:sz w:val="24"/>
                <w:szCs w:val="24"/>
              </w:rPr>
            </w:pPr>
            <w:r w:rsidRPr="002B6D73">
              <w:rPr>
                <w:rFonts w:ascii="Times New Roman" w:hAnsi="Times New Roman" w:cs="Times New Roman"/>
                <w:sz w:val="24"/>
                <w:szCs w:val="24"/>
              </w:rPr>
              <w:t>35</w:t>
            </w:r>
            <w:r w:rsidRPr="002B6D73">
              <w:rPr>
                <w:rFonts w:ascii="Times New Roman" w:hAnsi="Times New Roman" w:cs="Times New Roman"/>
                <w:sz w:val="24"/>
                <w:szCs w:val="24"/>
              </w:rPr>
              <w:t>、学校在评定年限内获国家级环境教育先进单位（</w:t>
            </w:r>
            <w:r w:rsidRPr="002B6D73">
              <w:rPr>
                <w:rFonts w:ascii="Times New Roman" w:hAnsi="Times New Roman" w:cs="Times New Roman"/>
                <w:sz w:val="24"/>
                <w:szCs w:val="24"/>
              </w:rPr>
              <w:t>3</w:t>
            </w:r>
            <w:r w:rsidRPr="002B6D73">
              <w:rPr>
                <w:rFonts w:ascii="Times New Roman" w:hAnsi="Times New Roman" w:cs="Times New Roman"/>
                <w:sz w:val="24"/>
                <w:szCs w:val="24"/>
              </w:rPr>
              <w:t>分）；获省级环境教育先进单位。（</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480" w:hangingChars="200" w:hanging="480"/>
              <w:rPr>
                <w:rFonts w:ascii="Times New Roman" w:hAnsi="Times New Roman" w:cs="Times New Roman"/>
                <w:sz w:val="24"/>
                <w:szCs w:val="24"/>
              </w:rPr>
            </w:pPr>
            <w:r w:rsidRPr="002B6D73">
              <w:rPr>
                <w:rFonts w:ascii="Times New Roman" w:hAnsi="Times New Roman" w:cs="Times New Roman"/>
                <w:sz w:val="24"/>
                <w:szCs w:val="24"/>
              </w:rPr>
              <w:t>36</w:t>
            </w:r>
            <w:r w:rsidRPr="002B6D73">
              <w:rPr>
                <w:rFonts w:ascii="Times New Roman" w:hAnsi="Times New Roman" w:cs="Times New Roman"/>
                <w:sz w:val="24"/>
                <w:szCs w:val="24"/>
              </w:rPr>
              <w:t>、学校在评定年限内获国家级环境教育先进个人（</w:t>
            </w:r>
            <w:r w:rsidRPr="002B6D73">
              <w:rPr>
                <w:rFonts w:ascii="Times New Roman" w:hAnsi="Times New Roman" w:cs="Times New Roman"/>
                <w:sz w:val="24"/>
                <w:szCs w:val="24"/>
              </w:rPr>
              <w:t>3</w:t>
            </w:r>
            <w:r w:rsidRPr="002B6D73">
              <w:rPr>
                <w:rFonts w:ascii="Times New Roman" w:hAnsi="Times New Roman" w:cs="Times New Roman"/>
                <w:sz w:val="24"/>
                <w:szCs w:val="24"/>
              </w:rPr>
              <w:t>分）；获省级环境教育先进个人。（</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left="480" w:hangingChars="200" w:hanging="480"/>
              <w:rPr>
                <w:rFonts w:ascii="Times New Roman" w:hAnsi="Times New Roman" w:cs="Times New Roman"/>
                <w:sz w:val="24"/>
                <w:szCs w:val="24"/>
              </w:rPr>
            </w:pPr>
            <w:r w:rsidRPr="002B6D73">
              <w:rPr>
                <w:rFonts w:ascii="Times New Roman" w:hAnsi="Times New Roman" w:cs="Times New Roman"/>
                <w:sz w:val="24"/>
                <w:szCs w:val="24"/>
              </w:rPr>
              <w:t>37</w:t>
            </w:r>
            <w:r w:rsidRPr="002B6D73">
              <w:rPr>
                <w:rFonts w:ascii="Times New Roman" w:hAnsi="Times New Roman" w:cs="Times New Roman"/>
                <w:sz w:val="24"/>
                <w:szCs w:val="24"/>
              </w:rPr>
              <w:t>、教师论文在评定年限内获国家级以上环境教育奖项或在国家级专业报刊发表（</w:t>
            </w:r>
            <w:r w:rsidRPr="002B6D73">
              <w:rPr>
                <w:rFonts w:ascii="Times New Roman" w:hAnsi="Times New Roman" w:cs="Times New Roman"/>
                <w:sz w:val="24"/>
                <w:szCs w:val="24"/>
              </w:rPr>
              <w:t>3</w:t>
            </w:r>
            <w:r w:rsidRPr="002B6D73">
              <w:rPr>
                <w:rFonts w:ascii="Times New Roman" w:hAnsi="Times New Roman" w:cs="Times New Roman"/>
                <w:sz w:val="24"/>
                <w:szCs w:val="24"/>
              </w:rPr>
              <w:t>分）；省级（</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rPr>
                <w:rFonts w:ascii="Times New Roman" w:hAnsi="Times New Roman" w:cs="Times New Roman"/>
                <w:sz w:val="24"/>
                <w:szCs w:val="24"/>
              </w:rPr>
            </w:pPr>
            <w:r w:rsidRPr="002B6D73">
              <w:rPr>
                <w:rFonts w:ascii="Times New Roman" w:hAnsi="Times New Roman" w:cs="Times New Roman"/>
                <w:sz w:val="24"/>
                <w:szCs w:val="24"/>
              </w:rPr>
              <w:t>38</w:t>
            </w:r>
            <w:r w:rsidRPr="002B6D73">
              <w:rPr>
                <w:rFonts w:ascii="Times New Roman" w:hAnsi="Times New Roman" w:cs="Times New Roman"/>
                <w:sz w:val="24"/>
                <w:szCs w:val="24"/>
              </w:rPr>
              <w:t>、学生在全国各类环保活动中获奖。（</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ind w:firstLineChars="200" w:firstLine="480"/>
              <w:rPr>
                <w:rFonts w:ascii="Times New Roman" w:hAnsi="Times New Roman" w:cs="Times New Roman"/>
                <w:sz w:val="24"/>
                <w:szCs w:val="24"/>
              </w:rPr>
            </w:pPr>
            <w:r w:rsidRPr="002B6D73">
              <w:rPr>
                <w:rFonts w:ascii="Times New Roman" w:hAnsi="Times New Roman" w:cs="Times New Roman"/>
                <w:sz w:val="24"/>
                <w:szCs w:val="24"/>
              </w:rPr>
              <w:t>学生在全省各类环保活动中获奖。（</w:t>
            </w:r>
            <w:r w:rsidRPr="002B6D73">
              <w:rPr>
                <w:rFonts w:ascii="Times New Roman" w:hAnsi="Times New Roman" w:cs="Times New Roman"/>
                <w:sz w:val="24"/>
                <w:szCs w:val="24"/>
              </w:rPr>
              <w:t>2</w:t>
            </w:r>
            <w:r w:rsidRPr="002B6D73">
              <w:rPr>
                <w:rFonts w:ascii="Times New Roman" w:hAnsi="Times New Roman" w:cs="Times New Roman"/>
                <w:sz w:val="24"/>
                <w:szCs w:val="24"/>
              </w:rPr>
              <w:t>分）</w:t>
            </w:r>
          </w:p>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39</w:t>
            </w:r>
            <w:r w:rsidRPr="002B6D73">
              <w:rPr>
                <w:rFonts w:ascii="Times New Roman" w:hAnsi="Times New Roman" w:cs="Times New Roman"/>
                <w:sz w:val="24"/>
                <w:szCs w:val="24"/>
              </w:rPr>
              <w:t>、学生在全市各类环保活动中获奖。（</w:t>
            </w:r>
            <w:r w:rsidRPr="002B6D73">
              <w:rPr>
                <w:rFonts w:ascii="Times New Roman" w:hAnsi="Times New Roman" w:cs="Times New Roman"/>
                <w:sz w:val="24"/>
                <w:szCs w:val="24"/>
              </w:rPr>
              <w:t>1</w:t>
            </w:r>
            <w:r w:rsidRPr="002B6D73">
              <w:rPr>
                <w:rFonts w:ascii="Times New Roman" w:hAnsi="Times New Roman" w:cs="Times New Roman"/>
                <w:sz w:val="24"/>
                <w:szCs w:val="24"/>
              </w:rPr>
              <w:t>分）</w:t>
            </w:r>
          </w:p>
        </w:tc>
        <w:tc>
          <w:tcPr>
            <w:tcW w:w="1276" w:type="dxa"/>
            <w:gridSpan w:val="2"/>
            <w:vAlign w:val="center"/>
            <w:hideMark/>
          </w:tcPr>
          <w:p w:rsidR="009E7595" w:rsidRPr="002B6D73" w:rsidRDefault="009E7595">
            <w:pPr>
              <w:spacing w:line="400" w:lineRule="exact"/>
              <w:rPr>
                <w:rFonts w:ascii="Times New Roman" w:eastAsia="仿宋_GB2312" w:hAnsi="Times New Roman" w:cs="Times New Roman"/>
                <w:sz w:val="24"/>
                <w:szCs w:val="24"/>
              </w:rPr>
            </w:pPr>
            <w:r w:rsidRPr="002B6D73">
              <w:rPr>
                <w:rFonts w:ascii="Times New Roman" w:hAnsi="Times New Roman" w:cs="Times New Roman"/>
                <w:sz w:val="24"/>
                <w:szCs w:val="24"/>
              </w:rPr>
              <w:t>查阅获奖证书或发表刊物</w:t>
            </w:r>
          </w:p>
        </w:tc>
        <w:tc>
          <w:tcPr>
            <w:tcW w:w="993" w:type="dxa"/>
            <w:gridSpan w:val="2"/>
          </w:tcPr>
          <w:p w:rsidR="009E7595" w:rsidRPr="002B6D73" w:rsidRDefault="009E7595">
            <w:pPr>
              <w:spacing w:line="400" w:lineRule="exact"/>
              <w:rPr>
                <w:rFonts w:ascii="Times New Roman" w:eastAsia="仿宋_GB2312" w:hAnsi="Times New Roman" w:cs="Times New Roman"/>
                <w:sz w:val="24"/>
                <w:szCs w:val="24"/>
              </w:rPr>
            </w:pPr>
          </w:p>
        </w:tc>
        <w:tc>
          <w:tcPr>
            <w:tcW w:w="1078" w:type="dxa"/>
            <w:gridSpan w:val="2"/>
          </w:tcPr>
          <w:p w:rsidR="009E7595" w:rsidRPr="002B6D73" w:rsidRDefault="009E7595">
            <w:pPr>
              <w:spacing w:line="400" w:lineRule="exact"/>
              <w:rPr>
                <w:rFonts w:ascii="Times New Roman" w:eastAsia="仿宋_GB2312" w:hAnsi="Times New Roman" w:cs="Times New Roman"/>
                <w:sz w:val="24"/>
                <w:szCs w:val="24"/>
              </w:rPr>
            </w:pPr>
          </w:p>
        </w:tc>
      </w:tr>
    </w:tbl>
    <w:p w:rsidR="009E7595" w:rsidRPr="002B6D73" w:rsidRDefault="009E7595" w:rsidP="009E7595">
      <w:pPr>
        <w:rPr>
          <w:rFonts w:ascii="Times New Roman" w:eastAsia="仿宋_GB2312" w:hAnsi="Times New Roman" w:cs="Times New Roman"/>
          <w:sz w:val="30"/>
          <w:szCs w:val="30"/>
        </w:rPr>
      </w:pPr>
    </w:p>
    <w:p w:rsidR="009E7595" w:rsidRPr="002B6D73" w:rsidRDefault="009E7595" w:rsidP="009E7595">
      <w:pPr>
        <w:rPr>
          <w:rFonts w:ascii="Times New Roman" w:hAnsi="Times New Roman" w:cs="Times New Roman"/>
        </w:rPr>
      </w:pPr>
    </w:p>
    <w:sectPr w:rsidR="009E7595" w:rsidRPr="002B6D73" w:rsidSect="00B43432">
      <w:footerReference w:type="even"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1D9" w:rsidRDefault="00E301D9" w:rsidP="00F3675C">
      <w:r>
        <w:separator/>
      </w:r>
    </w:p>
  </w:endnote>
  <w:endnote w:type="continuationSeparator" w:id="1">
    <w:p w:rsidR="00E301D9" w:rsidRDefault="00E301D9" w:rsidP="00F367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73" w:rsidRDefault="002B6D73" w:rsidP="002B6D73">
    <w:pPr>
      <w:pStyle w:val="a5"/>
      <w:ind w:leftChars="100" w:left="21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1D9" w:rsidRDefault="00E301D9" w:rsidP="00F3675C">
      <w:r>
        <w:separator/>
      </w:r>
    </w:p>
  </w:footnote>
  <w:footnote w:type="continuationSeparator" w:id="1">
    <w:p w:rsidR="00E301D9" w:rsidRDefault="00E301D9" w:rsidP="00F367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481"/>
    <w:rsid w:val="000051CD"/>
    <w:rsid w:val="000A2B98"/>
    <w:rsid w:val="00116A94"/>
    <w:rsid w:val="00156027"/>
    <w:rsid w:val="001635A5"/>
    <w:rsid w:val="001767F0"/>
    <w:rsid w:val="001B6A59"/>
    <w:rsid w:val="002512BE"/>
    <w:rsid w:val="002B6D73"/>
    <w:rsid w:val="002E5D2D"/>
    <w:rsid w:val="0031479B"/>
    <w:rsid w:val="0031623E"/>
    <w:rsid w:val="00344E2A"/>
    <w:rsid w:val="00392674"/>
    <w:rsid w:val="003E0C2B"/>
    <w:rsid w:val="003F1E52"/>
    <w:rsid w:val="003F4A92"/>
    <w:rsid w:val="003F7D6A"/>
    <w:rsid w:val="004059D3"/>
    <w:rsid w:val="00405FB9"/>
    <w:rsid w:val="0044630C"/>
    <w:rsid w:val="00460475"/>
    <w:rsid w:val="00511AE7"/>
    <w:rsid w:val="00571D4E"/>
    <w:rsid w:val="005E43F3"/>
    <w:rsid w:val="00610457"/>
    <w:rsid w:val="00653468"/>
    <w:rsid w:val="006A6F76"/>
    <w:rsid w:val="006D1F96"/>
    <w:rsid w:val="007D72E3"/>
    <w:rsid w:val="008231F2"/>
    <w:rsid w:val="00835236"/>
    <w:rsid w:val="00870874"/>
    <w:rsid w:val="008A3135"/>
    <w:rsid w:val="008D151F"/>
    <w:rsid w:val="008D3481"/>
    <w:rsid w:val="00926DBC"/>
    <w:rsid w:val="009302E1"/>
    <w:rsid w:val="00932170"/>
    <w:rsid w:val="009E7595"/>
    <w:rsid w:val="00AB22C2"/>
    <w:rsid w:val="00B43432"/>
    <w:rsid w:val="00B56D62"/>
    <w:rsid w:val="00B80F69"/>
    <w:rsid w:val="00B92DC0"/>
    <w:rsid w:val="00B952B3"/>
    <w:rsid w:val="00C534E6"/>
    <w:rsid w:val="00C560BA"/>
    <w:rsid w:val="00C56170"/>
    <w:rsid w:val="00C66A43"/>
    <w:rsid w:val="00C83ADA"/>
    <w:rsid w:val="00CB36D6"/>
    <w:rsid w:val="00D81CE8"/>
    <w:rsid w:val="00D9379C"/>
    <w:rsid w:val="00DC4150"/>
    <w:rsid w:val="00DF339C"/>
    <w:rsid w:val="00DF7E91"/>
    <w:rsid w:val="00E0115C"/>
    <w:rsid w:val="00E045C8"/>
    <w:rsid w:val="00E301D9"/>
    <w:rsid w:val="00E312FA"/>
    <w:rsid w:val="00F27231"/>
    <w:rsid w:val="00F3675C"/>
    <w:rsid w:val="00F6098A"/>
    <w:rsid w:val="00FC20EC"/>
    <w:rsid w:val="00FF4D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81"/>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36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675C"/>
    <w:rPr>
      <w:rFonts w:ascii="Calibri" w:eastAsia="宋体" w:hAnsi="Calibri" w:cs="黑体"/>
      <w:sz w:val="18"/>
      <w:szCs w:val="18"/>
    </w:rPr>
  </w:style>
  <w:style w:type="paragraph" w:styleId="a5">
    <w:name w:val="footer"/>
    <w:basedOn w:val="a"/>
    <w:link w:val="Char0"/>
    <w:uiPriority w:val="99"/>
    <w:unhideWhenUsed/>
    <w:rsid w:val="00F3675C"/>
    <w:pPr>
      <w:tabs>
        <w:tab w:val="center" w:pos="4153"/>
        <w:tab w:val="right" w:pos="8306"/>
      </w:tabs>
      <w:snapToGrid w:val="0"/>
      <w:jc w:val="left"/>
    </w:pPr>
    <w:rPr>
      <w:sz w:val="18"/>
      <w:szCs w:val="18"/>
    </w:rPr>
  </w:style>
  <w:style w:type="character" w:customStyle="1" w:styleId="Char0">
    <w:name w:val="页脚 Char"/>
    <w:basedOn w:val="a0"/>
    <w:link w:val="a5"/>
    <w:uiPriority w:val="99"/>
    <w:rsid w:val="00F3675C"/>
    <w:rPr>
      <w:rFonts w:ascii="Calibri" w:eastAsia="宋体" w:hAnsi="Calibri" w:cs="黑体"/>
      <w:sz w:val="18"/>
      <w:szCs w:val="18"/>
    </w:rPr>
  </w:style>
  <w:style w:type="paragraph" w:styleId="a6">
    <w:name w:val="Date"/>
    <w:basedOn w:val="a"/>
    <w:next w:val="a"/>
    <w:link w:val="Char1"/>
    <w:uiPriority w:val="99"/>
    <w:semiHidden/>
    <w:unhideWhenUsed/>
    <w:rsid w:val="002B6D73"/>
    <w:pPr>
      <w:ind w:leftChars="2500" w:left="100"/>
    </w:pPr>
  </w:style>
  <w:style w:type="character" w:customStyle="1" w:styleId="Char1">
    <w:name w:val="日期 Char"/>
    <w:basedOn w:val="a0"/>
    <w:link w:val="a6"/>
    <w:uiPriority w:val="99"/>
    <w:semiHidden/>
    <w:rsid w:val="002B6D73"/>
    <w:rPr>
      <w:rFonts w:ascii="Calibri" w:eastAsia="宋体" w:hAnsi="Calibri" w:cs="黑体"/>
    </w:rPr>
  </w:style>
  <w:style w:type="paragraph" w:styleId="a7">
    <w:name w:val="Balloon Text"/>
    <w:basedOn w:val="a"/>
    <w:link w:val="Char2"/>
    <w:uiPriority w:val="99"/>
    <w:semiHidden/>
    <w:unhideWhenUsed/>
    <w:rsid w:val="00F6098A"/>
    <w:rPr>
      <w:sz w:val="18"/>
      <w:szCs w:val="18"/>
    </w:rPr>
  </w:style>
  <w:style w:type="character" w:customStyle="1" w:styleId="Char2">
    <w:name w:val="批注框文本 Char"/>
    <w:basedOn w:val="a0"/>
    <w:link w:val="a7"/>
    <w:uiPriority w:val="99"/>
    <w:semiHidden/>
    <w:rsid w:val="00F6098A"/>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5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54320-8BE3-4BA7-9998-80253AA9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291</Words>
  <Characters>1665</Characters>
  <Application>Microsoft Office Word</Application>
  <DocSecurity>0</DocSecurity>
  <Lines>13</Lines>
  <Paragraphs>3</Paragraphs>
  <ScaleCrop>false</ScaleCrop>
  <Company>Hewlett-Packard Company</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dc:creator>
  <cp:lastModifiedBy>user</cp:lastModifiedBy>
  <cp:revision>2</cp:revision>
  <cp:lastPrinted>2014-07-24T07:39:00Z</cp:lastPrinted>
  <dcterms:created xsi:type="dcterms:W3CDTF">2014-07-25T09:05:00Z</dcterms:created>
  <dcterms:modified xsi:type="dcterms:W3CDTF">2014-07-25T09:05:00Z</dcterms:modified>
</cp:coreProperties>
</file>